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7E" w:rsidRPr="009D00AC" w:rsidRDefault="0090737E" w:rsidP="00A62A9E">
      <w:pPr>
        <w:jc w:val="center"/>
      </w:pPr>
    </w:p>
    <w:p w:rsidR="007960B7" w:rsidRPr="009D00AC" w:rsidRDefault="00993EE7" w:rsidP="00A62A9E">
      <w:pPr>
        <w:jc w:val="center"/>
      </w:pPr>
      <w:r>
        <w:rPr>
          <w:noProof/>
          <w:lang w:val="en-US"/>
        </w:rPr>
        <w:drawing>
          <wp:inline distT="0" distB="0" distL="0" distR="0" wp14:anchorId="68D341B7" wp14:editId="0B8D07E3">
            <wp:extent cx="5535184" cy="9334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622" cy="948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37E" w:rsidRPr="009D00AC" w:rsidRDefault="00CE13D5" w:rsidP="00C07642">
      <w:pPr>
        <w:pStyle w:val="Heading1"/>
        <w:shd w:val="clear" w:color="auto" w:fill="auto"/>
      </w:pPr>
      <w:r>
        <w:t>POSITION SUMMARY</w:t>
      </w:r>
    </w:p>
    <w:p w:rsidR="00E22A91" w:rsidRPr="009D00AC" w:rsidRDefault="00E22A91" w:rsidP="00A62A9E"/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09"/>
        <w:gridCol w:w="6252"/>
      </w:tblGrid>
      <w:tr w:rsidR="00E270B6" w:rsidRPr="009D00AC" w:rsidTr="004F7AC5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6" w:rsidRPr="009D00AC" w:rsidRDefault="0048402A" w:rsidP="00A62A9E">
            <w:pPr>
              <w:rPr>
                <w:b/>
              </w:rPr>
            </w:pPr>
            <w:r>
              <w:rPr>
                <w:b/>
              </w:rPr>
              <w:t>Job</w:t>
            </w:r>
            <w:r w:rsidR="00E270B6" w:rsidRPr="009D00AC">
              <w:rPr>
                <w:b/>
              </w:rPr>
              <w:t xml:space="preserve"> Title: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0B6" w:rsidRPr="00B12CCA" w:rsidRDefault="004F7AC5" w:rsidP="00A62A9E">
            <w:pPr>
              <w:pStyle w:val="Header"/>
              <w:rPr>
                <w:highlight w:val="yellow"/>
              </w:rPr>
            </w:pPr>
            <w:r w:rsidRPr="004F7AC5">
              <w:t xml:space="preserve">Trade </w:t>
            </w:r>
            <w:r w:rsidR="00572D77">
              <w:t xml:space="preserve">and Pa </w:t>
            </w:r>
            <w:proofErr w:type="spellStart"/>
            <w:r w:rsidR="00572D77">
              <w:t>Enua</w:t>
            </w:r>
            <w:proofErr w:type="spellEnd"/>
            <w:r w:rsidR="00572D77">
              <w:t xml:space="preserve"> Development </w:t>
            </w:r>
            <w:r w:rsidRPr="004F7AC5">
              <w:t>Coordinator</w:t>
            </w:r>
          </w:p>
        </w:tc>
      </w:tr>
      <w:tr w:rsidR="00E270B6" w:rsidRPr="009D00AC" w:rsidTr="00C1562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6" w:rsidRPr="009D00AC" w:rsidRDefault="00E270B6" w:rsidP="00A62A9E">
            <w:pPr>
              <w:rPr>
                <w:b/>
              </w:rPr>
            </w:pPr>
            <w:r w:rsidRPr="009D00AC">
              <w:rPr>
                <w:b/>
              </w:rPr>
              <w:t>Division: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6" w:rsidRPr="004F7AC5" w:rsidRDefault="004F7AC5" w:rsidP="00857B3F">
            <w:r w:rsidRPr="004F7AC5">
              <w:t>Trade</w:t>
            </w:r>
          </w:p>
        </w:tc>
      </w:tr>
      <w:tr w:rsidR="00E270B6" w:rsidRPr="009D00AC" w:rsidTr="00C1562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6" w:rsidRPr="009D00AC" w:rsidRDefault="00E270B6" w:rsidP="00A62A9E">
            <w:pPr>
              <w:rPr>
                <w:b/>
              </w:rPr>
            </w:pPr>
            <w:r w:rsidRPr="009D00AC">
              <w:rPr>
                <w:b/>
              </w:rPr>
              <w:t>Responsible To: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6" w:rsidRPr="004F7AC5" w:rsidRDefault="002D3D59" w:rsidP="0061665F">
            <w:r>
              <w:t>Operations Manager</w:t>
            </w:r>
          </w:p>
        </w:tc>
      </w:tr>
      <w:tr w:rsidR="00E270B6" w:rsidRPr="009D00AC" w:rsidTr="00C1562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6" w:rsidRPr="009D00AC" w:rsidRDefault="00E270B6" w:rsidP="00A62A9E">
            <w:pPr>
              <w:rPr>
                <w:b/>
              </w:rPr>
            </w:pPr>
            <w:r w:rsidRPr="009D00AC">
              <w:rPr>
                <w:b/>
              </w:rPr>
              <w:t>Responsible For: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6" w:rsidRPr="004F7AC5" w:rsidRDefault="002D3D59" w:rsidP="00A62A9E">
            <w:r>
              <w:t>National trade co-ordination</w:t>
            </w:r>
          </w:p>
        </w:tc>
      </w:tr>
      <w:tr w:rsidR="00E270B6" w:rsidRPr="009D00AC" w:rsidTr="00C1562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6" w:rsidRPr="009D00AC" w:rsidRDefault="00E270B6" w:rsidP="00A62A9E">
            <w:pPr>
              <w:rPr>
                <w:b/>
              </w:rPr>
            </w:pPr>
            <w:r w:rsidRPr="009D00AC">
              <w:rPr>
                <w:b/>
              </w:rPr>
              <w:t>Job Purpose: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B6" w:rsidRPr="009D00AC" w:rsidRDefault="00274757" w:rsidP="00363A77">
            <w:r>
              <w:t xml:space="preserve">To facilitate and coordinate with stakeholders the National Trade plans and projects – export within country and </w:t>
            </w:r>
            <w:r w:rsidR="002D3D59">
              <w:t>a</w:t>
            </w:r>
            <w:r>
              <w:t>cross borders</w:t>
            </w:r>
            <w:r w:rsidR="00363A77">
              <w:t xml:space="preserve"> and support management initiatives.</w:t>
            </w:r>
          </w:p>
        </w:tc>
      </w:tr>
      <w:tr w:rsidR="00040BEC" w:rsidRPr="009D00AC" w:rsidTr="00C1562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C" w:rsidRPr="009D00AC" w:rsidRDefault="00A94398" w:rsidP="00E73F7C">
            <w:pPr>
              <w:pStyle w:val="Header"/>
              <w:rPr>
                <w:b/>
              </w:rPr>
            </w:pPr>
            <w:r>
              <w:rPr>
                <w:b/>
              </w:rPr>
              <w:t xml:space="preserve">Job </w:t>
            </w:r>
            <w:r w:rsidR="00E73F7C">
              <w:rPr>
                <w:b/>
              </w:rPr>
              <w:t>Classification</w:t>
            </w:r>
            <w:r w:rsidR="00C1562B">
              <w:rPr>
                <w:b/>
              </w:rPr>
              <w:t>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EC" w:rsidRPr="009D00AC" w:rsidRDefault="00363A77" w:rsidP="00E73F7C">
            <w:r>
              <w:t xml:space="preserve"> </w:t>
            </w:r>
            <w:r w:rsidR="00094CB0">
              <w:t>To be determined by evalu</w:t>
            </w:r>
            <w:r w:rsidR="002D3D59">
              <w:t>ation committee (proposed Band G</w:t>
            </w:r>
            <w:r w:rsidR="00094CB0">
              <w:t>)</w:t>
            </w:r>
          </w:p>
        </w:tc>
      </w:tr>
      <w:tr w:rsidR="002E71C3" w:rsidRPr="009D00AC" w:rsidTr="00C1562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C3" w:rsidRDefault="002E71C3" w:rsidP="002E71C3">
            <w:pPr>
              <w:pStyle w:val="Header"/>
              <w:rPr>
                <w:b/>
              </w:rPr>
            </w:pPr>
            <w:r>
              <w:rPr>
                <w:b/>
              </w:rPr>
              <w:t xml:space="preserve">Date </w:t>
            </w:r>
            <w:r w:rsidR="007C7C5C">
              <w:rPr>
                <w:b/>
              </w:rPr>
              <w:t>u</w:t>
            </w:r>
            <w:r>
              <w:rPr>
                <w:b/>
              </w:rPr>
              <w:t>pdated: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C3" w:rsidRDefault="004F7AC5" w:rsidP="00A62A9E">
            <w:r>
              <w:t>New position</w:t>
            </w:r>
          </w:p>
        </w:tc>
      </w:tr>
    </w:tbl>
    <w:p w:rsidR="00040BEC" w:rsidRDefault="00040BEC" w:rsidP="00040BEC"/>
    <w:p w:rsidR="003A5153" w:rsidRPr="00AE7562" w:rsidRDefault="007C7C5C" w:rsidP="004C5651">
      <w:pPr>
        <w:pStyle w:val="Heading2"/>
      </w:pPr>
      <w:r>
        <w:t>AGENCY</w:t>
      </w:r>
      <w:r w:rsidR="00CE13D5">
        <w:t xml:space="preserve"> Vision</w:t>
      </w:r>
    </w:p>
    <w:p w:rsidR="004F7AC5" w:rsidRDefault="004F7AC5" w:rsidP="004F7AC5">
      <w:pPr>
        <w:jc w:val="center"/>
        <w:rPr>
          <w:i/>
        </w:rPr>
      </w:pPr>
      <w:r>
        <w:rPr>
          <w:i/>
        </w:rPr>
        <w:t>“</w:t>
      </w:r>
      <w:r w:rsidRPr="00E96611">
        <w:rPr>
          <w:i/>
        </w:rPr>
        <w:t>Economic growth and prosperity for the people of the Cook Islands”</w:t>
      </w:r>
    </w:p>
    <w:p w:rsidR="00124089" w:rsidRDefault="00124089" w:rsidP="00A62A9E"/>
    <w:p w:rsidR="0042224C" w:rsidRPr="009D00AC" w:rsidRDefault="0048402A" w:rsidP="0042224C">
      <w:pPr>
        <w:pStyle w:val="Heading2"/>
      </w:pPr>
      <w:bookmarkStart w:id="0" w:name="_Organisation_Chart"/>
      <w:bookmarkEnd w:id="0"/>
      <w:r>
        <w:t>Organisation</w:t>
      </w:r>
      <w:r w:rsidR="00E92167">
        <w:t>AL STAFFING</w:t>
      </w:r>
      <w:r>
        <w:t xml:space="preserve"> STRUCTURE</w:t>
      </w:r>
    </w:p>
    <w:p w:rsidR="0042224C" w:rsidRDefault="0042224C" w:rsidP="0042224C">
      <w:pPr>
        <w:tabs>
          <w:tab w:val="left" w:pos="9480"/>
        </w:tabs>
      </w:pPr>
    </w:p>
    <w:p w:rsidR="0042224C" w:rsidRDefault="00DC7725" w:rsidP="0042224C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BBDA147" wp14:editId="54E0E786">
            <wp:simplePos x="0" y="0"/>
            <wp:positionH relativeFrom="page">
              <wp:posOffset>847725</wp:posOffset>
            </wp:positionH>
            <wp:positionV relativeFrom="paragraph">
              <wp:posOffset>166370</wp:posOffset>
            </wp:positionV>
            <wp:extent cx="5886450" cy="4145280"/>
            <wp:effectExtent l="0" t="0" r="0" b="762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qaq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305" cy="4145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57B" w:rsidRDefault="0042057B">
      <w:pPr>
        <w:rPr>
          <w:b/>
          <w:caps/>
          <w:color w:val="FFFFFF" w:themeColor="background1"/>
        </w:rPr>
      </w:pPr>
      <w:r>
        <w:br w:type="page"/>
      </w:r>
    </w:p>
    <w:p w:rsidR="00037360" w:rsidRDefault="001A56D2" w:rsidP="00037360">
      <w:pPr>
        <w:pStyle w:val="Heading2"/>
      </w:pPr>
      <w:r>
        <w:lastRenderedPageBreak/>
        <w:t>KEY RESULT AREAS (KRA’s)/</w:t>
      </w:r>
      <w:r w:rsidR="00DB0086">
        <w:t>Outputs</w:t>
      </w: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57"/>
        <w:gridCol w:w="3204"/>
      </w:tblGrid>
      <w:tr w:rsidR="00C1562B" w:rsidRPr="00941D9D" w:rsidTr="00CA65D5"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562B" w:rsidRDefault="001A56D2" w:rsidP="00CA65D5">
            <w:pPr>
              <w:rPr>
                <w:b/>
              </w:rPr>
            </w:pPr>
            <w:r>
              <w:rPr>
                <w:b/>
              </w:rPr>
              <w:t>KRAs</w:t>
            </w:r>
            <w:r w:rsidR="00C1562B">
              <w:rPr>
                <w:b/>
              </w:rPr>
              <w:t xml:space="preserve"> </w:t>
            </w:r>
            <w:r w:rsidR="00CA65D5">
              <w:rPr>
                <w:b/>
              </w:rPr>
              <w:t xml:space="preserve"> </w:t>
            </w:r>
            <w:r>
              <w:rPr>
                <w:b/>
              </w:rPr>
              <w:t xml:space="preserve">for </w:t>
            </w:r>
            <w:r w:rsidR="00C1562B">
              <w:rPr>
                <w:b/>
              </w:rPr>
              <w:t>this position</w:t>
            </w:r>
            <w:r w:rsidR="002E71C3">
              <w:rPr>
                <w:b/>
              </w:rPr>
              <w:t xml:space="preserve"> </w:t>
            </w:r>
            <w:r w:rsidR="00CA65D5">
              <w:rPr>
                <w:b/>
              </w:rPr>
              <w:t>(maximum of 6)</w:t>
            </w:r>
          </w:p>
          <w:p w:rsidR="00274757" w:rsidRDefault="00274757" w:rsidP="00274757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Facilitate and Coordinate Trade activities</w:t>
            </w:r>
          </w:p>
          <w:p w:rsidR="00274757" w:rsidRDefault="00274757" w:rsidP="00274757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Database management</w:t>
            </w:r>
          </w:p>
          <w:p w:rsidR="00274757" w:rsidRDefault="00274757" w:rsidP="00274757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Trade Portal maintenance</w:t>
            </w:r>
          </w:p>
          <w:p w:rsidR="00274757" w:rsidRPr="00274757" w:rsidRDefault="00274757" w:rsidP="00274757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Additional Services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562B" w:rsidRDefault="00CA65D5" w:rsidP="0048402A">
            <w:pPr>
              <w:jc w:val="center"/>
              <w:rPr>
                <w:b/>
              </w:rPr>
            </w:pPr>
            <w:r>
              <w:rPr>
                <w:b/>
              </w:rPr>
              <w:t>Key Performance I</w:t>
            </w:r>
            <w:r w:rsidR="00C1562B">
              <w:rPr>
                <w:b/>
              </w:rPr>
              <w:t>ndicators</w:t>
            </w:r>
            <w:r w:rsidR="002E71C3">
              <w:rPr>
                <w:b/>
              </w:rPr>
              <w:t xml:space="preserve"> </w:t>
            </w:r>
            <w:r w:rsidR="002E71C3" w:rsidRPr="002E71C3">
              <w:rPr>
                <w:b/>
                <w:i/>
              </w:rPr>
              <w:t>(use SMART principles)</w:t>
            </w:r>
          </w:p>
        </w:tc>
      </w:tr>
      <w:tr w:rsidR="00FA101B" w:rsidRPr="00941D9D" w:rsidTr="00FA101B"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1B" w:rsidRPr="00274757" w:rsidRDefault="00FA101B" w:rsidP="00FA101B">
            <w:pPr>
              <w:rPr>
                <w:b/>
                <w:spacing w:val="-2"/>
              </w:rPr>
            </w:pPr>
            <w:r w:rsidRPr="00274757">
              <w:rPr>
                <w:b/>
                <w:spacing w:val="-2"/>
              </w:rPr>
              <w:t>KRA 1: Facilitate and Coordinate Trade activities</w:t>
            </w:r>
          </w:p>
          <w:p w:rsidR="00FA101B" w:rsidRDefault="00FA101B" w:rsidP="00CA65D5">
            <w:pPr>
              <w:rPr>
                <w:b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1B" w:rsidRDefault="00FA101B" w:rsidP="00FA101B">
            <w:pPr>
              <w:rPr>
                <w:b/>
              </w:rPr>
            </w:pPr>
            <w:r w:rsidRPr="00FA101B">
              <w:rPr>
                <w:b/>
              </w:rPr>
              <w:t>Job Holder is successful when:</w:t>
            </w:r>
          </w:p>
          <w:p w:rsidR="00FA101B" w:rsidRDefault="00FA101B" w:rsidP="0048402A">
            <w:pPr>
              <w:jc w:val="center"/>
              <w:rPr>
                <w:b/>
              </w:rPr>
            </w:pPr>
          </w:p>
        </w:tc>
      </w:tr>
      <w:tr w:rsidR="00C1562B" w:rsidRPr="00941D9D" w:rsidTr="00FA101B"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53" w:rsidRPr="00147806" w:rsidRDefault="009F2B53" w:rsidP="00363A77">
            <w:pPr>
              <w:pStyle w:val="ListParagraph"/>
              <w:numPr>
                <w:ilvl w:val="0"/>
                <w:numId w:val="20"/>
              </w:numPr>
              <w:ind w:left="518"/>
              <w:rPr>
                <w:spacing w:val="-2"/>
              </w:rPr>
            </w:pPr>
            <w:r>
              <w:rPr>
                <w:spacing w:val="-2"/>
              </w:rPr>
              <w:t xml:space="preserve">Support the further development of National Trade activities from the outer islands to Rarotonga. </w:t>
            </w:r>
          </w:p>
          <w:p w:rsidR="009F2B53" w:rsidRDefault="009F2B53" w:rsidP="00363A77">
            <w:pPr>
              <w:pStyle w:val="ListParagraph"/>
              <w:numPr>
                <w:ilvl w:val="0"/>
                <w:numId w:val="20"/>
              </w:numPr>
              <w:ind w:left="518"/>
              <w:rPr>
                <w:spacing w:val="-2"/>
              </w:rPr>
            </w:pPr>
            <w:r>
              <w:rPr>
                <w:spacing w:val="-2"/>
              </w:rPr>
              <w:t>Provide support in the implementation of the National and International Trade strategies.</w:t>
            </w:r>
          </w:p>
          <w:p w:rsidR="009F2B53" w:rsidRDefault="009F2B53" w:rsidP="00363A77">
            <w:pPr>
              <w:pStyle w:val="ListParagraph"/>
              <w:numPr>
                <w:ilvl w:val="0"/>
                <w:numId w:val="20"/>
              </w:numPr>
              <w:ind w:left="518"/>
              <w:rPr>
                <w:spacing w:val="-2"/>
              </w:rPr>
            </w:pPr>
            <w:r>
              <w:rPr>
                <w:spacing w:val="-2"/>
              </w:rPr>
              <w:t>Provide technical support in the development and implementation of pragmatic National Trade work plans for specific programmes, in line with national and island priorities.</w:t>
            </w:r>
          </w:p>
          <w:p w:rsidR="009F2B53" w:rsidRDefault="009F2B53" w:rsidP="00363A77">
            <w:pPr>
              <w:pStyle w:val="ListParagraph"/>
              <w:numPr>
                <w:ilvl w:val="0"/>
                <w:numId w:val="20"/>
              </w:numPr>
              <w:ind w:left="518"/>
              <w:rPr>
                <w:spacing w:val="-2"/>
              </w:rPr>
            </w:pPr>
            <w:r>
              <w:rPr>
                <w:spacing w:val="-2"/>
              </w:rPr>
              <w:t>Support cross-cutting research and advocacy work around Trade.</w:t>
            </w:r>
          </w:p>
          <w:p w:rsidR="009F2B53" w:rsidRDefault="009F2B53" w:rsidP="00363A77">
            <w:pPr>
              <w:pStyle w:val="ListParagraph"/>
              <w:numPr>
                <w:ilvl w:val="0"/>
                <w:numId w:val="20"/>
              </w:numPr>
              <w:ind w:left="518"/>
              <w:rPr>
                <w:spacing w:val="-2"/>
              </w:rPr>
            </w:pPr>
            <w:r>
              <w:rPr>
                <w:spacing w:val="-2"/>
              </w:rPr>
              <w:t xml:space="preserve">Coordinate </w:t>
            </w:r>
            <w:proofErr w:type="gramStart"/>
            <w:r>
              <w:rPr>
                <w:spacing w:val="-2"/>
              </w:rPr>
              <w:t>capacity building</w:t>
            </w:r>
            <w:proofErr w:type="gramEnd"/>
            <w:r>
              <w:rPr>
                <w:spacing w:val="-2"/>
              </w:rPr>
              <w:t xml:space="preserve"> initiatives </w:t>
            </w:r>
            <w:r w:rsidR="00056BB8">
              <w:rPr>
                <w:spacing w:val="-2"/>
              </w:rPr>
              <w:t>on Trade for interested private businesses</w:t>
            </w:r>
            <w:r>
              <w:rPr>
                <w:spacing w:val="-2"/>
              </w:rPr>
              <w:t>.</w:t>
            </w:r>
          </w:p>
          <w:p w:rsidR="005B42ED" w:rsidRPr="004F3360" w:rsidRDefault="005B42ED" w:rsidP="00363A77">
            <w:pPr>
              <w:pStyle w:val="ListParagraph"/>
              <w:numPr>
                <w:ilvl w:val="0"/>
                <w:numId w:val="20"/>
              </w:numPr>
              <w:ind w:left="518"/>
              <w:rPr>
                <w:spacing w:val="-2"/>
              </w:rPr>
            </w:pPr>
            <w:r>
              <w:rPr>
                <w:spacing w:val="-2"/>
              </w:rPr>
              <w:t>Establish and implement the “go local” brand for Cook Islands made products and services.</w:t>
            </w:r>
          </w:p>
          <w:p w:rsidR="009F2B53" w:rsidRDefault="009F2B53" w:rsidP="00363A77">
            <w:pPr>
              <w:pStyle w:val="ListParagraph"/>
              <w:numPr>
                <w:ilvl w:val="0"/>
                <w:numId w:val="20"/>
              </w:numPr>
              <w:ind w:left="518"/>
              <w:rPr>
                <w:spacing w:val="-2"/>
              </w:rPr>
            </w:pPr>
            <w:r>
              <w:rPr>
                <w:spacing w:val="-2"/>
              </w:rPr>
              <w:t>Support an agenda that promotes National awareness raising in all Cook Island Government department programmes, policies and plans.</w:t>
            </w:r>
          </w:p>
          <w:p w:rsidR="009F2B53" w:rsidRDefault="009F2B53" w:rsidP="00363A77">
            <w:pPr>
              <w:pStyle w:val="ListParagraph"/>
              <w:numPr>
                <w:ilvl w:val="0"/>
                <w:numId w:val="20"/>
              </w:numPr>
              <w:ind w:left="518"/>
              <w:rPr>
                <w:spacing w:val="-2"/>
              </w:rPr>
            </w:pPr>
            <w:r>
              <w:rPr>
                <w:spacing w:val="-2"/>
              </w:rPr>
              <w:t>Provide support on appropriate Trade sensitive indicators that align with the Ministry’s Business Plan and National priorities of the National Sustainable Development Plan (NSDP).</w:t>
            </w:r>
          </w:p>
          <w:p w:rsidR="00DC7725" w:rsidRPr="00DC7725" w:rsidRDefault="00DC7725" w:rsidP="00363A77">
            <w:pPr>
              <w:pStyle w:val="ListParagraph"/>
              <w:numPr>
                <w:ilvl w:val="0"/>
                <w:numId w:val="20"/>
              </w:numPr>
              <w:ind w:left="518"/>
              <w:rPr>
                <w:spacing w:val="-2"/>
              </w:rPr>
            </w:pPr>
            <w:r>
              <w:rPr>
                <w:spacing w:val="-2"/>
              </w:rPr>
              <w:t>Support the r</w:t>
            </w:r>
            <w:r w:rsidRPr="00DC7725">
              <w:rPr>
                <w:spacing w:val="-2"/>
              </w:rPr>
              <w:t>esearch, collect and an</w:t>
            </w:r>
            <w:r w:rsidR="00056BB8">
              <w:rPr>
                <w:spacing w:val="-2"/>
              </w:rPr>
              <w:t xml:space="preserve">alyse Trade </w:t>
            </w:r>
            <w:r w:rsidRPr="00DC7725">
              <w:rPr>
                <w:spacing w:val="-2"/>
              </w:rPr>
              <w:t>data and re</w:t>
            </w:r>
            <w:r w:rsidR="00056BB8">
              <w:rPr>
                <w:spacing w:val="-2"/>
              </w:rPr>
              <w:t>port the findings to the Trade Policy Advisor</w:t>
            </w:r>
            <w:r w:rsidRPr="00DC7725">
              <w:rPr>
                <w:spacing w:val="-2"/>
              </w:rPr>
              <w:t>.</w:t>
            </w:r>
          </w:p>
          <w:p w:rsidR="001A56D2" w:rsidRPr="00274757" w:rsidRDefault="001A56D2" w:rsidP="009F2B53">
            <w:pPr>
              <w:pStyle w:val="ListParagraph"/>
              <w:rPr>
                <w:spacing w:val="-2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ED" w:rsidRDefault="005B42ED" w:rsidP="005B42ED">
            <w:pPr>
              <w:pStyle w:val="ListParagraph"/>
              <w:numPr>
                <w:ilvl w:val="0"/>
                <w:numId w:val="29"/>
              </w:numPr>
            </w:pPr>
            <w:r>
              <w:t>A clear and simple trade strategy is endorsed and</w:t>
            </w:r>
            <w:r>
              <w:t xml:space="preserve"> effective</w:t>
            </w:r>
            <w:r>
              <w:t>ly implemented</w:t>
            </w:r>
            <w:r w:rsidR="00AC1AEB">
              <w:t xml:space="preserve"> for all parties</w:t>
            </w:r>
            <w:r>
              <w:t xml:space="preserve">; </w:t>
            </w:r>
            <w:r>
              <w:t xml:space="preserve"> </w:t>
            </w:r>
          </w:p>
          <w:p w:rsidR="00AC1AEB" w:rsidRDefault="00AC1AEB" w:rsidP="005B42ED">
            <w:pPr>
              <w:pStyle w:val="ListParagraph"/>
              <w:numPr>
                <w:ilvl w:val="0"/>
                <w:numId w:val="29"/>
              </w:numPr>
            </w:pPr>
            <w:r>
              <w:t>Database is regularly updated and used to inform policies and strategies;</w:t>
            </w:r>
          </w:p>
          <w:p w:rsidR="005B42ED" w:rsidRDefault="005B42ED" w:rsidP="005B42ED">
            <w:pPr>
              <w:pStyle w:val="ListParagraph"/>
              <w:numPr>
                <w:ilvl w:val="0"/>
                <w:numId w:val="29"/>
              </w:numPr>
            </w:pPr>
            <w:r>
              <w:t>MOUs</w:t>
            </w:r>
            <w:r w:rsidR="00AC1AEB">
              <w:t xml:space="preserve"> are relevant and effective in achieving quality results for partners involved; </w:t>
            </w:r>
          </w:p>
          <w:p w:rsidR="005B42ED" w:rsidRDefault="005B42ED" w:rsidP="005B42ED">
            <w:pPr>
              <w:pStyle w:val="ListParagraph"/>
              <w:numPr>
                <w:ilvl w:val="0"/>
                <w:numId w:val="29"/>
              </w:numPr>
            </w:pPr>
            <w:r>
              <w:t>Project plan with timelines and milestones implemented for review and update of Trade manual</w:t>
            </w:r>
          </w:p>
          <w:p w:rsidR="005B42ED" w:rsidRDefault="00AC1AEB" w:rsidP="005B42ED">
            <w:pPr>
              <w:pStyle w:val="ListParagraph"/>
              <w:numPr>
                <w:ilvl w:val="0"/>
                <w:numId w:val="29"/>
              </w:numPr>
            </w:pPr>
            <w:r>
              <w:t xml:space="preserve">Cook Islands products are clearly labelled on Cook </w:t>
            </w:r>
            <w:proofErr w:type="gramStart"/>
            <w:r>
              <w:t>islands</w:t>
            </w:r>
            <w:proofErr w:type="gramEnd"/>
            <w:r>
              <w:t xml:space="preserve"> and overseas markets. </w:t>
            </w:r>
          </w:p>
          <w:p w:rsidR="00FA101B" w:rsidRPr="00FA101B" w:rsidRDefault="00FA101B" w:rsidP="005B42ED">
            <w:pPr>
              <w:rPr>
                <w:b/>
              </w:rPr>
            </w:pPr>
          </w:p>
        </w:tc>
      </w:tr>
      <w:tr w:rsidR="00FA101B" w:rsidRPr="00941D9D" w:rsidTr="00FA101B"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1B" w:rsidRDefault="00FA101B" w:rsidP="00FA101B">
            <w:pPr>
              <w:pStyle w:val="ListParagraph"/>
              <w:ind w:left="518"/>
              <w:rPr>
                <w:spacing w:val="-2"/>
              </w:rPr>
            </w:pPr>
            <w:r>
              <w:rPr>
                <w:b/>
                <w:spacing w:val="-2"/>
              </w:rPr>
              <w:t>KRA 3</w:t>
            </w:r>
            <w:r w:rsidRPr="00274757">
              <w:rPr>
                <w:b/>
                <w:spacing w:val="-2"/>
              </w:rPr>
              <w:t>: Database Management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1B" w:rsidRPr="00FA101B" w:rsidRDefault="00FA101B" w:rsidP="00FA101B">
            <w:pPr>
              <w:rPr>
                <w:b/>
              </w:rPr>
            </w:pPr>
            <w:r w:rsidRPr="00FA101B">
              <w:rPr>
                <w:b/>
              </w:rPr>
              <w:t>Job Holder is successful when:</w:t>
            </w:r>
          </w:p>
        </w:tc>
      </w:tr>
      <w:tr w:rsidR="00C1562B" w:rsidRPr="00941D9D" w:rsidTr="00CA65D5"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CC" w:rsidRPr="001653CC" w:rsidRDefault="001653CC" w:rsidP="00363A77">
            <w:pPr>
              <w:pStyle w:val="ListParagraph"/>
              <w:numPr>
                <w:ilvl w:val="0"/>
                <w:numId w:val="26"/>
              </w:numPr>
              <w:ind w:left="518"/>
              <w:rPr>
                <w:spacing w:val="-2"/>
              </w:rPr>
            </w:pPr>
            <w:r w:rsidRPr="001653CC">
              <w:rPr>
                <w:spacing w:val="-2"/>
              </w:rPr>
              <w:t>Coordinate the m</w:t>
            </w:r>
            <w:r>
              <w:rPr>
                <w:spacing w:val="-2"/>
              </w:rPr>
              <w:t>anagement of the Trade Database to ensure it is recent an</w:t>
            </w:r>
            <w:r w:rsidR="00F6043F">
              <w:rPr>
                <w:spacing w:val="-2"/>
              </w:rPr>
              <w:t xml:space="preserve">d relevant for the </w:t>
            </w:r>
            <w:r>
              <w:rPr>
                <w:spacing w:val="-2"/>
              </w:rPr>
              <w:t xml:space="preserve">purposes of </w:t>
            </w:r>
            <w:r w:rsidR="00056BB8">
              <w:rPr>
                <w:spacing w:val="-2"/>
              </w:rPr>
              <w:t xml:space="preserve">feeding </w:t>
            </w:r>
            <w:r>
              <w:rPr>
                <w:spacing w:val="-2"/>
              </w:rPr>
              <w:t>Trade policy</w:t>
            </w:r>
            <w:r w:rsidR="00F6043F">
              <w:rPr>
                <w:spacing w:val="-2"/>
              </w:rPr>
              <w:t xml:space="preserve"> and strategy</w:t>
            </w:r>
            <w:r>
              <w:rPr>
                <w:spacing w:val="-2"/>
              </w:rPr>
              <w:t xml:space="preserve"> analysis and development</w:t>
            </w:r>
            <w:r w:rsidR="00F6043F">
              <w:rPr>
                <w:spacing w:val="-2"/>
              </w:rPr>
              <w:t>.</w:t>
            </w:r>
          </w:p>
          <w:p w:rsidR="009F2B53" w:rsidRPr="00274757" w:rsidRDefault="009F2B53" w:rsidP="001A56D2">
            <w:pPr>
              <w:rPr>
                <w:b/>
                <w:spacing w:val="-2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2B" w:rsidRPr="008C3089" w:rsidRDefault="00AC1AEB" w:rsidP="00AC1AEB">
            <w:pPr>
              <w:pStyle w:val="ListParagraph"/>
              <w:numPr>
                <w:ilvl w:val="0"/>
                <w:numId w:val="30"/>
              </w:numPr>
            </w:pPr>
            <w:r>
              <w:t xml:space="preserve">Database </w:t>
            </w:r>
            <w:proofErr w:type="gramStart"/>
            <w:r>
              <w:t>is regularly updated</w:t>
            </w:r>
            <w:proofErr w:type="gramEnd"/>
            <w:r>
              <w:t xml:space="preserve"> to make trade information relevant at all times.</w:t>
            </w:r>
          </w:p>
        </w:tc>
      </w:tr>
      <w:tr w:rsidR="00FA101B" w:rsidRPr="00941D9D" w:rsidTr="00CA65D5"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1B" w:rsidRPr="00DC7725" w:rsidRDefault="00FA101B" w:rsidP="00FA101B">
            <w:pPr>
              <w:rPr>
                <w:b/>
                <w:spacing w:val="-2"/>
              </w:rPr>
            </w:pPr>
            <w:r w:rsidRPr="00DC7725">
              <w:rPr>
                <w:b/>
                <w:spacing w:val="-2"/>
              </w:rPr>
              <w:t>KRA 4: Trade Portal Maintenance</w:t>
            </w:r>
          </w:p>
          <w:p w:rsidR="00FA101B" w:rsidRDefault="00FA101B" w:rsidP="001A56D2">
            <w:pPr>
              <w:rPr>
                <w:b/>
                <w:spacing w:val="-2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1B" w:rsidRPr="00FA101B" w:rsidRDefault="00FA101B" w:rsidP="009F2B53">
            <w:pPr>
              <w:rPr>
                <w:b/>
              </w:rPr>
            </w:pPr>
            <w:r w:rsidRPr="00FA101B">
              <w:rPr>
                <w:b/>
              </w:rPr>
              <w:t>Job Holder is successful when:</w:t>
            </w:r>
          </w:p>
        </w:tc>
      </w:tr>
      <w:tr w:rsidR="00C1562B" w:rsidRPr="00941D9D" w:rsidTr="00CA65D5"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53" w:rsidRPr="00DC7725" w:rsidRDefault="009F2B53" w:rsidP="00363A77">
            <w:pPr>
              <w:pStyle w:val="ListParagraph"/>
              <w:numPr>
                <w:ilvl w:val="0"/>
                <w:numId w:val="25"/>
              </w:numPr>
              <w:ind w:left="518"/>
              <w:rPr>
                <w:spacing w:val="-2"/>
              </w:rPr>
            </w:pPr>
            <w:r w:rsidRPr="00DC7725">
              <w:rPr>
                <w:spacing w:val="-2"/>
              </w:rPr>
              <w:t>Provide support to Trade portal contact in the maintenance of the Trade Information Portal.</w:t>
            </w:r>
          </w:p>
          <w:p w:rsidR="009F2B53" w:rsidRPr="00DC7725" w:rsidRDefault="009F2B53" w:rsidP="00363A77">
            <w:pPr>
              <w:pStyle w:val="ListParagraph"/>
              <w:numPr>
                <w:ilvl w:val="0"/>
                <w:numId w:val="25"/>
              </w:numPr>
              <w:ind w:left="518"/>
              <w:rPr>
                <w:spacing w:val="-2"/>
              </w:rPr>
            </w:pPr>
            <w:r w:rsidRPr="00DC7725">
              <w:rPr>
                <w:spacing w:val="-2"/>
              </w:rPr>
              <w:t>Support the coordination of information gathering between stakeholders for the purposes of the Trade Information Portal.</w:t>
            </w:r>
          </w:p>
          <w:p w:rsidR="00DC7725" w:rsidRPr="00DC7725" w:rsidRDefault="00DC7725" w:rsidP="00DC7725">
            <w:pPr>
              <w:pStyle w:val="ListParagraph"/>
              <w:ind w:left="698"/>
              <w:rPr>
                <w:spacing w:val="-2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2B" w:rsidRDefault="00AC1AEB" w:rsidP="00AC1AEB">
            <w:pPr>
              <w:pStyle w:val="ListParagraph"/>
              <w:numPr>
                <w:ilvl w:val="0"/>
                <w:numId w:val="31"/>
              </w:numPr>
            </w:pPr>
            <w:r>
              <w:t>Information on the Trade Portal is relevant and accurate</w:t>
            </w:r>
          </w:p>
          <w:p w:rsidR="00AC1AEB" w:rsidRPr="008C3089" w:rsidRDefault="00AC1AEB" w:rsidP="00AC1AEB">
            <w:pPr>
              <w:pStyle w:val="ListParagraph"/>
            </w:pPr>
          </w:p>
        </w:tc>
      </w:tr>
      <w:tr w:rsidR="00FA101B" w:rsidRPr="00941D9D" w:rsidTr="00CA65D5"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1B" w:rsidRPr="00DC7725" w:rsidRDefault="00FA101B" w:rsidP="00FA101B">
            <w:pPr>
              <w:rPr>
                <w:b/>
                <w:spacing w:val="-2"/>
              </w:rPr>
            </w:pPr>
            <w:r w:rsidRPr="00DC7725">
              <w:rPr>
                <w:b/>
                <w:spacing w:val="-2"/>
              </w:rPr>
              <w:t>KRA 5</w:t>
            </w:r>
            <w:r>
              <w:rPr>
                <w:b/>
                <w:spacing w:val="-2"/>
              </w:rPr>
              <w:t>: Management &amp; Teamwork</w:t>
            </w:r>
          </w:p>
          <w:p w:rsidR="00FA101B" w:rsidRPr="00FA101B" w:rsidRDefault="00FA101B" w:rsidP="00FA101B">
            <w:pPr>
              <w:rPr>
                <w:spacing w:val="-2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1B" w:rsidRDefault="00FA101B" w:rsidP="00FA101B">
            <w:pPr>
              <w:rPr>
                <w:b/>
              </w:rPr>
            </w:pPr>
            <w:r w:rsidRPr="00FA101B">
              <w:rPr>
                <w:b/>
              </w:rPr>
              <w:t>Job Holder is successful when:</w:t>
            </w:r>
          </w:p>
          <w:p w:rsidR="00FA101B" w:rsidRPr="008C3089" w:rsidRDefault="00FA101B" w:rsidP="009F2B53">
            <w:pPr>
              <w:pStyle w:val="ListParagraph"/>
              <w:ind w:left="360"/>
            </w:pPr>
          </w:p>
        </w:tc>
      </w:tr>
      <w:tr w:rsidR="00C1562B" w:rsidRPr="00941D9D" w:rsidTr="00CA65D5"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53" w:rsidRPr="00DC7725" w:rsidRDefault="009F2B53" w:rsidP="00363A77">
            <w:pPr>
              <w:pStyle w:val="ListParagraph"/>
              <w:numPr>
                <w:ilvl w:val="0"/>
                <w:numId w:val="23"/>
              </w:numPr>
              <w:ind w:left="518"/>
              <w:rPr>
                <w:spacing w:val="-2"/>
              </w:rPr>
            </w:pPr>
            <w:r w:rsidRPr="00DC7725">
              <w:rPr>
                <w:spacing w:val="-2"/>
              </w:rPr>
              <w:t>Support the development of annual divisional budget outputs/resources and work plans aligned to National Sustainable Deve</w:t>
            </w:r>
            <w:r w:rsidR="00DC7725" w:rsidRPr="00DC7725">
              <w:rPr>
                <w:spacing w:val="-2"/>
              </w:rPr>
              <w:t xml:space="preserve">lopment Plan (NSDP), and Trade </w:t>
            </w:r>
            <w:r w:rsidRPr="00DC7725">
              <w:rPr>
                <w:spacing w:val="-2"/>
              </w:rPr>
              <w:t>development strategies as part of the annual Ministry Business Plan and reporting process.</w:t>
            </w:r>
          </w:p>
          <w:p w:rsidR="009F2B53" w:rsidRPr="00DC7725" w:rsidRDefault="009F2B53" w:rsidP="00363A77">
            <w:pPr>
              <w:pStyle w:val="ListParagraph"/>
              <w:numPr>
                <w:ilvl w:val="0"/>
                <w:numId w:val="23"/>
              </w:numPr>
              <w:ind w:left="518"/>
              <w:rPr>
                <w:spacing w:val="-2"/>
              </w:rPr>
            </w:pPr>
            <w:r w:rsidRPr="00DC7725">
              <w:rPr>
                <w:spacing w:val="-2"/>
              </w:rPr>
              <w:t>Engage effectively with colleagues and staff.</w:t>
            </w:r>
          </w:p>
          <w:p w:rsidR="009F2B53" w:rsidRPr="00DC7725" w:rsidRDefault="009F2B53" w:rsidP="00363A77">
            <w:pPr>
              <w:pStyle w:val="ListParagraph"/>
              <w:numPr>
                <w:ilvl w:val="0"/>
                <w:numId w:val="23"/>
              </w:numPr>
              <w:ind w:left="518"/>
              <w:rPr>
                <w:spacing w:val="-2"/>
              </w:rPr>
            </w:pPr>
            <w:r w:rsidRPr="00DC7725">
              <w:rPr>
                <w:spacing w:val="-2"/>
              </w:rPr>
              <w:lastRenderedPageBreak/>
              <w:t>Create a team environment that fosters and develops effective working relationships and high performance.</w:t>
            </w:r>
          </w:p>
          <w:p w:rsidR="009F2B53" w:rsidRPr="00DC7725" w:rsidRDefault="009F2B53" w:rsidP="00363A77">
            <w:pPr>
              <w:pStyle w:val="ListParagraph"/>
              <w:numPr>
                <w:ilvl w:val="0"/>
                <w:numId w:val="23"/>
              </w:numPr>
              <w:ind w:left="518"/>
              <w:rPr>
                <w:spacing w:val="-2"/>
              </w:rPr>
            </w:pPr>
            <w:r w:rsidRPr="00DC7725">
              <w:rPr>
                <w:spacing w:val="-2"/>
              </w:rPr>
              <w:t>Develop and maintain positive working relations with a wide network of partners, including Government, development</w:t>
            </w:r>
            <w:r w:rsidR="00DC7725" w:rsidRPr="00DC7725">
              <w:rPr>
                <w:spacing w:val="-2"/>
              </w:rPr>
              <w:t xml:space="preserve"> partners, media, NGOs and regional partners.</w:t>
            </w:r>
          </w:p>
          <w:p w:rsidR="009F2B53" w:rsidRDefault="009F2B53" w:rsidP="00363A77">
            <w:pPr>
              <w:pStyle w:val="ListParagraph"/>
              <w:numPr>
                <w:ilvl w:val="0"/>
                <w:numId w:val="23"/>
              </w:numPr>
              <w:ind w:left="518"/>
              <w:rPr>
                <w:spacing w:val="-2"/>
              </w:rPr>
            </w:pPr>
            <w:r w:rsidRPr="00DC7725">
              <w:rPr>
                <w:spacing w:val="-2"/>
              </w:rPr>
              <w:t>Develop and maintain sustained partnerships and alliances with civil society organisations at national, regional and global level</w:t>
            </w:r>
            <w:r w:rsidR="00DC7725">
              <w:rPr>
                <w:spacing w:val="-2"/>
              </w:rPr>
              <w:t>.</w:t>
            </w:r>
          </w:p>
          <w:p w:rsidR="00AF715C" w:rsidRPr="00AF715C" w:rsidRDefault="00AF715C" w:rsidP="00AF715C">
            <w:pPr>
              <w:pStyle w:val="ListParagraph"/>
              <w:numPr>
                <w:ilvl w:val="0"/>
                <w:numId w:val="23"/>
              </w:numPr>
              <w:ind w:left="518"/>
              <w:rPr>
                <w:spacing w:val="-2"/>
              </w:rPr>
            </w:pPr>
            <w:r w:rsidRPr="00AF715C">
              <w:rPr>
                <w:spacing w:val="-2"/>
              </w:rPr>
              <w:t>Demonstrate self-management and continuous improvement in own performance and personal development</w:t>
            </w:r>
            <w:r w:rsidR="00056BB8">
              <w:rPr>
                <w:spacing w:val="-2"/>
              </w:rPr>
              <w:t>.</w:t>
            </w:r>
            <w:r w:rsidRPr="00AF715C">
              <w:rPr>
                <w:spacing w:val="-2"/>
              </w:rPr>
              <w:t xml:space="preserve"> </w:t>
            </w:r>
          </w:p>
          <w:p w:rsidR="00AF715C" w:rsidRPr="00AF715C" w:rsidRDefault="00AF715C" w:rsidP="00AF715C">
            <w:pPr>
              <w:pStyle w:val="ListParagraph"/>
              <w:numPr>
                <w:ilvl w:val="0"/>
                <w:numId w:val="23"/>
              </w:numPr>
              <w:ind w:left="518"/>
              <w:rPr>
                <w:spacing w:val="-2"/>
              </w:rPr>
            </w:pPr>
            <w:r w:rsidRPr="00AF715C">
              <w:rPr>
                <w:spacing w:val="-2"/>
              </w:rPr>
              <w:t>Compliance with Code of Conduct and all internal Government of the Cook Island and Public Services Commission policies.</w:t>
            </w:r>
          </w:p>
          <w:p w:rsidR="00AF715C" w:rsidRPr="00AF715C" w:rsidRDefault="00AF715C" w:rsidP="00AF715C">
            <w:pPr>
              <w:pStyle w:val="ListParagraph"/>
              <w:numPr>
                <w:ilvl w:val="0"/>
                <w:numId w:val="23"/>
              </w:numPr>
              <w:ind w:left="518"/>
              <w:rPr>
                <w:spacing w:val="-2"/>
              </w:rPr>
            </w:pPr>
            <w:r w:rsidRPr="00AF715C">
              <w:rPr>
                <w:spacing w:val="-2"/>
              </w:rPr>
              <w:t>Positively contributes to improvement in output delivery by the team, efficiency of processes, procedures and behaviours.</w:t>
            </w:r>
          </w:p>
          <w:p w:rsidR="00AF715C" w:rsidRPr="00AF715C" w:rsidRDefault="00866CB5" w:rsidP="00AF715C">
            <w:pPr>
              <w:pStyle w:val="ListParagraph"/>
              <w:numPr>
                <w:ilvl w:val="0"/>
                <w:numId w:val="23"/>
              </w:numPr>
              <w:ind w:left="518"/>
              <w:rPr>
                <w:spacing w:val="-2"/>
              </w:rPr>
            </w:pPr>
            <w:r>
              <w:rPr>
                <w:spacing w:val="-2"/>
              </w:rPr>
              <w:t>A</w:t>
            </w:r>
            <w:r w:rsidR="00AF715C">
              <w:rPr>
                <w:spacing w:val="-2"/>
              </w:rPr>
              <w:t xml:space="preserve">ssist the </w:t>
            </w:r>
            <w:r w:rsidR="00056BB8">
              <w:rPr>
                <w:spacing w:val="-2"/>
              </w:rPr>
              <w:t xml:space="preserve">Senior Trade Policy Advisor &amp; </w:t>
            </w:r>
            <w:r w:rsidR="00AF715C">
              <w:rPr>
                <w:spacing w:val="-2"/>
              </w:rPr>
              <w:t xml:space="preserve">Operations Manager </w:t>
            </w:r>
            <w:r w:rsidR="00AF715C" w:rsidRPr="00AF715C">
              <w:rPr>
                <w:spacing w:val="-2"/>
              </w:rPr>
              <w:t>and other team members to learn new skills and share knowledge.</w:t>
            </w:r>
          </w:p>
          <w:p w:rsidR="00AF715C" w:rsidRPr="00AF715C" w:rsidRDefault="00AF715C" w:rsidP="00AF715C">
            <w:pPr>
              <w:rPr>
                <w:spacing w:val="-2"/>
              </w:rPr>
            </w:pPr>
          </w:p>
          <w:p w:rsidR="009F2B53" w:rsidRPr="00DC7725" w:rsidRDefault="009F2B53" w:rsidP="00DC7725">
            <w:pPr>
              <w:pStyle w:val="ListParagraph"/>
              <w:rPr>
                <w:spacing w:val="-2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2B" w:rsidRDefault="00AC1AEB" w:rsidP="009F2B53">
            <w:pPr>
              <w:pStyle w:val="ListParagraph"/>
              <w:ind w:left="360"/>
            </w:pPr>
            <w:r>
              <w:lastRenderedPageBreak/>
              <w:t>a) Sufficient resources are allocated to support the Trade policies and strategies in BTIB;</w:t>
            </w:r>
          </w:p>
          <w:p w:rsidR="00AC1AEB" w:rsidRDefault="00AC1AEB" w:rsidP="009F2B53">
            <w:pPr>
              <w:pStyle w:val="ListParagraph"/>
              <w:ind w:left="360"/>
            </w:pPr>
            <w:r>
              <w:t xml:space="preserve">b) Staff at BTIB are trained to help support the Trade </w:t>
            </w:r>
            <w:r>
              <w:lastRenderedPageBreak/>
              <w:t>initiatives agreed to by government;</w:t>
            </w:r>
          </w:p>
          <w:p w:rsidR="00AC1AEB" w:rsidRDefault="00AC1AEB" w:rsidP="009F2B53">
            <w:pPr>
              <w:pStyle w:val="ListParagraph"/>
              <w:ind w:left="360"/>
            </w:pPr>
            <w:r>
              <w:t>c) support the work of other agencies in achieving a given common goal;</w:t>
            </w:r>
          </w:p>
          <w:p w:rsidR="00DC26AB" w:rsidRDefault="00AC1AEB" w:rsidP="00DC26AB">
            <w:pPr>
              <w:pStyle w:val="ListParagraph"/>
              <w:ind w:left="360"/>
            </w:pPr>
            <w:r>
              <w:t xml:space="preserve">d) </w:t>
            </w:r>
            <w:r w:rsidR="00DC26AB">
              <w:t xml:space="preserve">Review and update data and information within BTIB and with partners to ensure </w:t>
            </w:r>
            <w:r w:rsidR="00866CB5">
              <w:t xml:space="preserve">accurate trade portal at all times; </w:t>
            </w:r>
            <w:r w:rsidR="00DC26AB">
              <w:t xml:space="preserve"> </w:t>
            </w:r>
          </w:p>
          <w:p w:rsidR="00DC26AB" w:rsidRDefault="00DC26AB" w:rsidP="00DC26AB">
            <w:pPr>
              <w:pStyle w:val="ListParagraph"/>
              <w:ind w:left="360"/>
            </w:pPr>
            <w:r>
              <w:t>e)</w:t>
            </w:r>
            <w:r w:rsidR="00866CB5">
              <w:t xml:space="preserve"> </w:t>
            </w:r>
            <w:proofErr w:type="gramStart"/>
            <w:r w:rsidR="00866CB5">
              <w:t>share</w:t>
            </w:r>
            <w:proofErr w:type="gramEnd"/>
            <w:r w:rsidR="00866CB5">
              <w:t xml:space="preserve"> information with BTIB staff to assist with capacity building and strengthen support with the Trade Portal.</w:t>
            </w:r>
          </w:p>
          <w:p w:rsidR="00AC1AEB" w:rsidRPr="008C3089" w:rsidRDefault="00AC1AEB" w:rsidP="009F2B53">
            <w:pPr>
              <w:pStyle w:val="ListParagraph"/>
              <w:ind w:left="360"/>
            </w:pPr>
          </w:p>
        </w:tc>
      </w:tr>
    </w:tbl>
    <w:p w:rsidR="0048402A" w:rsidRDefault="0048402A" w:rsidP="00037360">
      <w:pPr>
        <w:contextualSpacing/>
      </w:pPr>
    </w:p>
    <w:p w:rsidR="00C1562B" w:rsidRDefault="00C1562B" w:rsidP="00037360">
      <w:pPr>
        <w:contextualSpacing/>
      </w:pPr>
    </w:p>
    <w:p w:rsidR="009D5A43" w:rsidRPr="009D00AC" w:rsidRDefault="009D5A43" w:rsidP="009D5A43">
      <w:pPr>
        <w:pStyle w:val="Heading2"/>
        <w:rPr>
          <w:bdr w:val="single" w:sz="4" w:space="0" w:color="auto"/>
        </w:rPr>
      </w:pPr>
      <w:r>
        <w:t>Work Complexity</w:t>
      </w:r>
    </w:p>
    <w:tbl>
      <w:tblPr>
        <w:tblpPr w:leftFromText="180" w:rightFromText="180" w:vertAnchor="text" w:horzAnchor="margin" w:tblpY="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8581"/>
      </w:tblGrid>
      <w:tr w:rsidR="009D5A43" w:rsidRPr="009D00AC" w:rsidTr="00C1562B">
        <w:tc>
          <w:tcPr>
            <w:tcW w:w="5000" w:type="pct"/>
            <w:gridSpan w:val="2"/>
          </w:tcPr>
          <w:p w:rsidR="009D5A43" w:rsidRPr="009D00AC" w:rsidRDefault="00E92167" w:rsidP="00EF3869">
            <w:pPr>
              <w:rPr>
                <w:i/>
              </w:rPr>
            </w:pPr>
            <w:r>
              <w:rPr>
                <w:i/>
              </w:rPr>
              <w:t>Indicate m</w:t>
            </w:r>
            <w:r w:rsidR="009D5A43" w:rsidRPr="009D00AC">
              <w:rPr>
                <w:i/>
              </w:rPr>
              <w:t>ost challenging</w:t>
            </w:r>
            <w:r w:rsidR="007C7C5C">
              <w:rPr>
                <w:i/>
              </w:rPr>
              <w:t xml:space="preserve"> problem solving</w:t>
            </w:r>
            <w:r w:rsidR="009D5A43" w:rsidRPr="009D00AC">
              <w:rPr>
                <w:i/>
              </w:rPr>
              <w:t xml:space="preserve"> duties typically undertaken</w:t>
            </w:r>
            <w:r w:rsidR="002E71C3">
              <w:rPr>
                <w:i/>
              </w:rPr>
              <w:t xml:space="preserve"> (3-4 examples)</w:t>
            </w:r>
            <w:r w:rsidR="009D5A43" w:rsidRPr="009D00AC">
              <w:rPr>
                <w:i/>
              </w:rPr>
              <w:t>:</w:t>
            </w:r>
          </w:p>
        </w:tc>
      </w:tr>
      <w:tr w:rsidR="009D5A43" w:rsidRPr="009D00AC" w:rsidTr="00C1562B">
        <w:tc>
          <w:tcPr>
            <w:tcW w:w="265" w:type="pct"/>
          </w:tcPr>
          <w:p w:rsidR="009D5A43" w:rsidRPr="009D00AC" w:rsidRDefault="009D5A43" w:rsidP="00EF3869">
            <w:r w:rsidRPr="009D00AC">
              <w:t>1</w:t>
            </w:r>
          </w:p>
        </w:tc>
        <w:tc>
          <w:tcPr>
            <w:tcW w:w="4735" w:type="pct"/>
          </w:tcPr>
          <w:p w:rsidR="009D5A43" w:rsidRPr="0034047B" w:rsidRDefault="00363A77" w:rsidP="00EF3869">
            <w:r w:rsidRPr="0034047B">
              <w:t>The coordination of various Trade activities from the outer islands to Rarotonga</w:t>
            </w:r>
            <w:r w:rsidR="0034047B">
              <w:t>.</w:t>
            </w:r>
          </w:p>
        </w:tc>
      </w:tr>
      <w:tr w:rsidR="009D5A43" w:rsidRPr="009D00AC" w:rsidTr="00C1562B">
        <w:tc>
          <w:tcPr>
            <w:tcW w:w="265" w:type="pct"/>
          </w:tcPr>
          <w:p w:rsidR="009D5A43" w:rsidRPr="009D00AC" w:rsidRDefault="009D5A43" w:rsidP="00EF3869">
            <w:r w:rsidRPr="009D00AC">
              <w:t>2</w:t>
            </w:r>
          </w:p>
        </w:tc>
        <w:tc>
          <w:tcPr>
            <w:tcW w:w="4735" w:type="pct"/>
          </w:tcPr>
          <w:p w:rsidR="009D5A43" w:rsidRPr="0034047B" w:rsidRDefault="0034047B" w:rsidP="0034047B">
            <w:r w:rsidRPr="0034047B">
              <w:t>Dealing with people of various organizations on Rarotonga, and outer islands.</w:t>
            </w:r>
          </w:p>
        </w:tc>
      </w:tr>
      <w:tr w:rsidR="009D5A43" w:rsidRPr="009D00AC" w:rsidTr="00C1562B">
        <w:tc>
          <w:tcPr>
            <w:tcW w:w="265" w:type="pct"/>
          </w:tcPr>
          <w:p w:rsidR="009D5A43" w:rsidRPr="009D00AC" w:rsidRDefault="009D5A43" w:rsidP="00EF3869">
            <w:r w:rsidRPr="009D00AC">
              <w:t>3</w:t>
            </w:r>
          </w:p>
        </w:tc>
        <w:tc>
          <w:tcPr>
            <w:tcW w:w="4735" w:type="pct"/>
          </w:tcPr>
          <w:p w:rsidR="009D5A43" w:rsidRPr="0034047B" w:rsidRDefault="0034047B" w:rsidP="0034047B">
            <w:r w:rsidRPr="0034047B">
              <w:t>Time management</w:t>
            </w:r>
            <w:r>
              <w:t xml:space="preserve"> and delivery of information in</w:t>
            </w:r>
            <w:r w:rsidRPr="0034047B">
              <w:t xml:space="preserve"> the outer islands</w:t>
            </w:r>
            <w:r>
              <w:t>.</w:t>
            </w:r>
          </w:p>
        </w:tc>
      </w:tr>
      <w:tr w:rsidR="009D5A43" w:rsidRPr="009D00AC" w:rsidTr="00C1562B">
        <w:tc>
          <w:tcPr>
            <w:tcW w:w="265" w:type="pct"/>
          </w:tcPr>
          <w:p w:rsidR="009D5A43" w:rsidRPr="009D00AC" w:rsidRDefault="009D5A43" w:rsidP="00EF3869">
            <w:r w:rsidRPr="009D00AC">
              <w:t>4</w:t>
            </w:r>
          </w:p>
        </w:tc>
        <w:tc>
          <w:tcPr>
            <w:tcW w:w="4735" w:type="pct"/>
          </w:tcPr>
          <w:p w:rsidR="009D5A43" w:rsidRPr="009D00AC" w:rsidRDefault="009D5A43" w:rsidP="00EF3869"/>
        </w:tc>
      </w:tr>
    </w:tbl>
    <w:p w:rsidR="009D5A43" w:rsidRDefault="009D5A43" w:rsidP="009D5A43">
      <w:pPr>
        <w:pStyle w:val="BodyText"/>
        <w:rPr>
          <w:lang w:val="en-GB"/>
        </w:rPr>
      </w:pPr>
    </w:p>
    <w:p w:rsidR="00C1562B" w:rsidRPr="009D00AC" w:rsidRDefault="00C1562B" w:rsidP="009D5A43">
      <w:pPr>
        <w:pStyle w:val="BodyText"/>
        <w:rPr>
          <w:lang w:val="en-GB"/>
        </w:rPr>
      </w:pPr>
    </w:p>
    <w:p w:rsidR="009D5A43" w:rsidRPr="009D00AC" w:rsidRDefault="009D5A43" w:rsidP="009D5A43">
      <w:pPr>
        <w:pStyle w:val="Heading2"/>
      </w:pPr>
      <w:r>
        <w:t>Authority</w:t>
      </w:r>
    </w:p>
    <w:p w:rsidR="009D5A43" w:rsidRPr="009D00AC" w:rsidRDefault="009D5A43" w:rsidP="009D5A43">
      <w:pPr>
        <w:jc w:val="both"/>
      </w:pPr>
      <w:r w:rsidRPr="009D00AC">
        <w:t>Authority levels expressed in terms of routine expenditure, granting loans, and recruiting and dismissing staff. (</w:t>
      </w:r>
      <w:r w:rsidRPr="009D00AC">
        <w:rPr>
          <w:i/>
        </w:rPr>
        <w:t>Explain the authority if any</w:t>
      </w:r>
      <w:r w:rsidRPr="009D00AC">
        <w:t xml:space="preserve">) </w:t>
      </w:r>
    </w:p>
    <w:p w:rsidR="009D5A43" w:rsidRPr="009D00AC" w:rsidRDefault="009D5A43" w:rsidP="009D5A4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7367"/>
      </w:tblGrid>
      <w:tr w:rsidR="009D5A43" w:rsidRPr="009D00AC" w:rsidTr="00CA65D5">
        <w:trPr>
          <w:trHeight w:val="415"/>
        </w:trPr>
        <w:tc>
          <w:tcPr>
            <w:tcW w:w="935" w:type="pct"/>
          </w:tcPr>
          <w:p w:rsidR="009D5A43" w:rsidRPr="009D00AC" w:rsidRDefault="009D5A43" w:rsidP="00EF3869">
            <w:pPr>
              <w:rPr>
                <w:b/>
              </w:rPr>
            </w:pPr>
            <w:r w:rsidRPr="009D00AC">
              <w:rPr>
                <w:b/>
              </w:rPr>
              <w:t>Financial</w:t>
            </w:r>
          </w:p>
        </w:tc>
        <w:tc>
          <w:tcPr>
            <w:tcW w:w="4065" w:type="pct"/>
          </w:tcPr>
          <w:p w:rsidR="009D5A43" w:rsidRPr="00363A77" w:rsidRDefault="00363A77" w:rsidP="00EF3869">
            <w:r w:rsidRPr="00363A77">
              <w:t>No authority</w:t>
            </w:r>
          </w:p>
        </w:tc>
      </w:tr>
      <w:tr w:rsidR="009D5A43" w:rsidRPr="009D00AC" w:rsidTr="00CA65D5">
        <w:trPr>
          <w:trHeight w:val="399"/>
        </w:trPr>
        <w:tc>
          <w:tcPr>
            <w:tcW w:w="935" w:type="pct"/>
          </w:tcPr>
          <w:p w:rsidR="009D5A43" w:rsidRPr="009D00AC" w:rsidRDefault="009D5A43" w:rsidP="00EF3869">
            <w:pPr>
              <w:rPr>
                <w:b/>
              </w:rPr>
            </w:pPr>
            <w:r w:rsidRPr="009D00AC">
              <w:rPr>
                <w:b/>
              </w:rPr>
              <w:t>Staff</w:t>
            </w:r>
          </w:p>
        </w:tc>
        <w:tc>
          <w:tcPr>
            <w:tcW w:w="4065" w:type="pct"/>
          </w:tcPr>
          <w:p w:rsidR="009D5A43" w:rsidRPr="00363A77" w:rsidRDefault="00363A77" w:rsidP="00EF3869">
            <w:r w:rsidRPr="00363A77">
              <w:t>No staffing responsibility</w:t>
            </w:r>
          </w:p>
        </w:tc>
      </w:tr>
      <w:tr w:rsidR="009D5A43" w:rsidRPr="009D00AC" w:rsidTr="00CA65D5">
        <w:trPr>
          <w:trHeight w:val="415"/>
        </w:trPr>
        <w:tc>
          <w:tcPr>
            <w:tcW w:w="935" w:type="pct"/>
          </w:tcPr>
          <w:p w:rsidR="009D5A43" w:rsidRPr="009D00AC" w:rsidRDefault="009D5A43" w:rsidP="00EF3869">
            <w:pPr>
              <w:rPr>
                <w:b/>
              </w:rPr>
            </w:pPr>
            <w:r w:rsidRPr="009D00AC">
              <w:rPr>
                <w:b/>
              </w:rPr>
              <w:t>Contractual</w:t>
            </w:r>
          </w:p>
        </w:tc>
        <w:tc>
          <w:tcPr>
            <w:tcW w:w="4065" w:type="pct"/>
          </w:tcPr>
          <w:p w:rsidR="009D5A43" w:rsidRPr="00363A77" w:rsidRDefault="00363A77" w:rsidP="00EF3869">
            <w:r w:rsidRPr="00363A77">
              <w:t>No authority</w:t>
            </w:r>
          </w:p>
        </w:tc>
      </w:tr>
    </w:tbl>
    <w:p w:rsidR="009D5A43" w:rsidRPr="009D00AC" w:rsidRDefault="009D5A43" w:rsidP="009D5A43"/>
    <w:p w:rsidR="00075971" w:rsidRDefault="00075971">
      <w:pPr>
        <w:rPr>
          <w:b/>
          <w:caps/>
          <w:color w:val="FFFFFF" w:themeColor="background1"/>
        </w:rPr>
      </w:pPr>
      <w:bookmarkStart w:id="1" w:name="_ORGANISATION_CHART:"/>
      <w:bookmarkEnd w:id="1"/>
    </w:p>
    <w:p w:rsidR="0042224C" w:rsidRPr="009D00AC" w:rsidRDefault="0042224C" w:rsidP="0042224C">
      <w:pPr>
        <w:pStyle w:val="Heading2"/>
        <w:rPr>
          <w:bdr w:val="single" w:sz="4" w:space="0" w:color="auto"/>
        </w:rPr>
      </w:pPr>
      <w:r>
        <w:t>Functional Relationships</w:t>
      </w:r>
    </w:p>
    <w:p w:rsidR="0042224C" w:rsidRPr="009D00AC" w:rsidRDefault="0042224C" w:rsidP="0042224C">
      <w:pPr>
        <w:jc w:val="both"/>
        <w:rPr>
          <w:i/>
        </w:rPr>
      </w:pPr>
      <w:r w:rsidRPr="009D00AC">
        <w:t>The requirement for human relations skills in dealing with other personnel and external contacts.</w:t>
      </w:r>
      <w:r w:rsidRPr="009D00AC">
        <w:rPr>
          <w:i/>
        </w:rPr>
        <w:t xml:space="preserve"> (List the external and internal types of functional relationships)</w:t>
      </w:r>
    </w:p>
    <w:p w:rsidR="0042224C" w:rsidRPr="009D00AC" w:rsidRDefault="0042224C" w:rsidP="0042224C"/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694"/>
        <w:gridCol w:w="2836"/>
        <w:gridCol w:w="1557"/>
        <w:gridCol w:w="2974"/>
      </w:tblGrid>
      <w:tr w:rsidR="00FB6B73" w:rsidTr="00CA65D5">
        <w:trPr>
          <w:trHeight w:val="478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3" w:rsidRDefault="00FB6B73">
            <w:pPr>
              <w:pStyle w:val="Heading5"/>
              <w:rPr>
                <w:i w:val="0"/>
                <w:sz w:val="22"/>
                <w:szCs w:val="22"/>
                <w:lang w:val="en-NZ"/>
              </w:rPr>
            </w:pPr>
            <w:r>
              <w:rPr>
                <w:i w:val="0"/>
                <w:sz w:val="22"/>
                <w:szCs w:val="22"/>
                <w:lang w:val="en-NZ"/>
              </w:rPr>
              <w:lastRenderedPageBreak/>
              <w:t>Internal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3" w:rsidRDefault="00FB6B73">
            <w:pPr>
              <w:pStyle w:val="Heading5"/>
              <w:rPr>
                <w:i w:val="0"/>
                <w:sz w:val="22"/>
                <w:szCs w:val="22"/>
                <w:lang w:val="en-NZ"/>
              </w:rPr>
            </w:pPr>
            <w:r>
              <w:rPr>
                <w:i w:val="0"/>
                <w:sz w:val="22"/>
                <w:szCs w:val="22"/>
                <w:lang w:val="en-NZ"/>
              </w:rPr>
              <w:t>Nature of Contact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3" w:rsidRDefault="00FB6B73">
            <w:pPr>
              <w:pStyle w:val="Heading5"/>
              <w:rPr>
                <w:i w:val="0"/>
                <w:sz w:val="22"/>
                <w:szCs w:val="22"/>
                <w:lang w:val="en-NZ"/>
              </w:rPr>
            </w:pPr>
            <w:r>
              <w:rPr>
                <w:i w:val="0"/>
                <w:sz w:val="22"/>
                <w:szCs w:val="22"/>
                <w:lang w:val="en-NZ"/>
              </w:rPr>
              <w:t>External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3" w:rsidRDefault="00FB6B73">
            <w:pPr>
              <w:pStyle w:val="Heading5"/>
              <w:rPr>
                <w:i w:val="0"/>
                <w:sz w:val="22"/>
                <w:szCs w:val="22"/>
                <w:lang w:val="en-NZ"/>
              </w:rPr>
            </w:pPr>
            <w:r>
              <w:rPr>
                <w:i w:val="0"/>
                <w:sz w:val="22"/>
                <w:szCs w:val="22"/>
                <w:lang w:val="en-NZ"/>
              </w:rPr>
              <w:t>Nature of Contact</w:t>
            </w:r>
          </w:p>
        </w:tc>
      </w:tr>
      <w:tr w:rsidR="00FB6B73" w:rsidTr="00CA65D5">
        <w:trPr>
          <w:trHeight w:val="33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3" w:rsidRDefault="001F49E2" w:rsidP="0094355E">
            <w:pPr>
              <w:pStyle w:val="Heading5"/>
              <w:rPr>
                <w:b w:val="0"/>
                <w:i w:val="0"/>
                <w:sz w:val="22"/>
                <w:szCs w:val="22"/>
                <w:lang w:val="en-NZ"/>
              </w:rPr>
            </w:pPr>
            <w:r>
              <w:rPr>
                <w:b w:val="0"/>
                <w:i w:val="0"/>
                <w:sz w:val="22"/>
                <w:szCs w:val="22"/>
                <w:lang w:val="en-NZ"/>
              </w:rPr>
              <w:t>Trade Policy Advisor</w:t>
            </w:r>
          </w:p>
          <w:p w:rsidR="001F49E2" w:rsidRDefault="001F49E2" w:rsidP="001F49E2">
            <w:pPr>
              <w:rPr>
                <w:lang w:val="en-NZ"/>
              </w:rPr>
            </w:pPr>
          </w:p>
          <w:p w:rsidR="001F49E2" w:rsidRDefault="001F49E2" w:rsidP="001F49E2">
            <w:pPr>
              <w:rPr>
                <w:lang w:val="en-NZ"/>
              </w:rPr>
            </w:pPr>
            <w:r>
              <w:rPr>
                <w:lang w:val="en-NZ"/>
              </w:rPr>
              <w:t>Senior Advisor, Foreign Investment</w:t>
            </w:r>
          </w:p>
          <w:p w:rsidR="001F49E2" w:rsidRDefault="001F49E2" w:rsidP="001F49E2">
            <w:pPr>
              <w:rPr>
                <w:lang w:val="en-NZ"/>
              </w:rPr>
            </w:pPr>
          </w:p>
          <w:p w:rsidR="001F49E2" w:rsidRDefault="00363A77" w:rsidP="001F49E2">
            <w:pPr>
              <w:rPr>
                <w:lang w:val="en-NZ"/>
              </w:rPr>
            </w:pPr>
            <w:r>
              <w:rPr>
                <w:lang w:val="en-NZ"/>
              </w:rPr>
              <w:t>Marketing Division</w:t>
            </w:r>
          </w:p>
          <w:p w:rsidR="00363A77" w:rsidRDefault="00363A77" w:rsidP="001F49E2">
            <w:pPr>
              <w:rPr>
                <w:lang w:val="en-NZ"/>
              </w:rPr>
            </w:pPr>
          </w:p>
          <w:p w:rsidR="00363A77" w:rsidRDefault="00363A77" w:rsidP="001F49E2">
            <w:pPr>
              <w:rPr>
                <w:lang w:val="en-NZ"/>
              </w:rPr>
            </w:pPr>
            <w:r>
              <w:rPr>
                <w:lang w:val="en-NZ"/>
              </w:rPr>
              <w:t>Finance Division</w:t>
            </w:r>
          </w:p>
          <w:p w:rsidR="00B52C67" w:rsidRDefault="00B52C67" w:rsidP="001F49E2">
            <w:pPr>
              <w:rPr>
                <w:lang w:val="en-NZ"/>
              </w:rPr>
            </w:pPr>
          </w:p>
          <w:p w:rsidR="00B52C67" w:rsidRPr="001F49E2" w:rsidRDefault="00B52C67" w:rsidP="001F49E2">
            <w:pPr>
              <w:rPr>
                <w:lang w:val="en-NZ"/>
              </w:rPr>
            </w:pPr>
            <w:r>
              <w:rPr>
                <w:lang w:val="en-NZ"/>
              </w:rPr>
              <w:t>Business Enterprise Division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B3" w:rsidRDefault="009A4BB3">
            <w:pPr>
              <w:rPr>
                <w:sz w:val="24"/>
                <w:lang w:val="en-NZ"/>
              </w:rPr>
            </w:pPr>
            <w:r>
              <w:rPr>
                <w:b/>
                <w:sz w:val="24"/>
                <w:u w:val="single"/>
                <w:lang w:val="en-NZ"/>
              </w:rPr>
              <w:t>High:</w:t>
            </w:r>
            <w:r w:rsidR="00FB6B73" w:rsidRPr="001F49E2">
              <w:rPr>
                <w:sz w:val="24"/>
                <w:lang w:val="en-NZ"/>
              </w:rPr>
              <w:t xml:space="preserve"> </w:t>
            </w:r>
            <w:r>
              <w:rPr>
                <w:sz w:val="24"/>
                <w:lang w:val="en-NZ"/>
              </w:rPr>
              <w:t xml:space="preserve"> regular exchange of information regarding trade policy is </w:t>
            </w:r>
            <w:proofErr w:type="gramStart"/>
            <w:r>
              <w:rPr>
                <w:sz w:val="24"/>
                <w:lang w:val="en-NZ"/>
              </w:rPr>
              <w:t>absolutely necessary</w:t>
            </w:r>
            <w:proofErr w:type="gramEnd"/>
            <w:r>
              <w:rPr>
                <w:sz w:val="24"/>
                <w:lang w:val="en-NZ"/>
              </w:rPr>
              <w:t>.</w:t>
            </w:r>
          </w:p>
          <w:p w:rsidR="009A4BB3" w:rsidRDefault="009A4BB3">
            <w:pPr>
              <w:rPr>
                <w:sz w:val="24"/>
                <w:lang w:val="en-NZ"/>
              </w:rPr>
            </w:pPr>
            <w:r w:rsidRPr="009A4BB3">
              <w:rPr>
                <w:b/>
                <w:sz w:val="24"/>
                <w:lang w:val="en-NZ"/>
              </w:rPr>
              <w:t>High:</w:t>
            </w:r>
            <w:r>
              <w:rPr>
                <w:sz w:val="24"/>
                <w:lang w:val="en-NZ"/>
              </w:rPr>
              <w:t xml:space="preserve">  regular exchange of information regarding foreign investment as a trade issue.</w:t>
            </w:r>
          </w:p>
          <w:p w:rsidR="002D3D59" w:rsidRDefault="009A4BB3">
            <w:pPr>
              <w:rPr>
                <w:sz w:val="24"/>
                <w:lang w:val="en-NZ"/>
              </w:rPr>
            </w:pPr>
            <w:r w:rsidRPr="009A4BB3">
              <w:rPr>
                <w:b/>
                <w:sz w:val="24"/>
                <w:lang w:val="en-NZ"/>
              </w:rPr>
              <w:t>Medium</w:t>
            </w:r>
            <w:r>
              <w:rPr>
                <w:sz w:val="24"/>
                <w:lang w:val="en-NZ"/>
              </w:rPr>
              <w:t xml:space="preserve">: trade products </w:t>
            </w:r>
            <w:r w:rsidR="002D3D59">
              <w:rPr>
                <w:sz w:val="24"/>
                <w:lang w:val="en-NZ"/>
              </w:rPr>
              <w:t xml:space="preserve">adequately promoted to targeted audience. </w:t>
            </w:r>
          </w:p>
          <w:p w:rsidR="002D3D59" w:rsidRDefault="002D3D59">
            <w:pPr>
              <w:rPr>
                <w:sz w:val="24"/>
                <w:lang w:val="en-NZ"/>
              </w:rPr>
            </w:pPr>
            <w:r>
              <w:rPr>
                <w:sz w:val="24"/>
                <w:lang w:val="en-NZ"/>
              </w:rPr>
              <w:t>Medium: Cost of outputs.</w:t>
            </w:r>
          </w:p>
          <w:p w:rsidR="001F49E2" w:rsidRPr="001F49E2" w:rsidRDefault="002D3D59">
            <w:pPr>
              <w:rPr>
                <w:sz w:val="24"/>
                <w:lang w:val="en-NZ"/>
              </w:rPr>
            </w:pPr>
            <w:r w:rsidRPr="002D3D59">
              <w:rPr>
                <w:b/>
                <w:sz w:val="24"/>
                <w:lang w:val="en-NZ"/>
              </w:rPr>
              <w:t>Medium:</w:t>
            </w:r>
            <w:r>
              <w:rPr>
                <w:sz w:val="24"/>
                <w:lang w:val="en-NZ"/>
              </w:rPr>
              <w:t xml:space="preserve"> Understand the business environment and development of trade products. </w:t>
            </w:r>
            <w:r w:rsidR="009A4BB3">
              <w:rPr>
                <w:sz w:val="24"/>
                <w:lang w:val="en-NZ"/>
              </w:rPr>
              <w:t xml:space="preserve"> </w:t>
            </w:r>
          </w:p>
          <w:p w:rsidR="00FB6B73" w:rsidRDefault="00FB6B73" w:rsidP="001F49E2">
            <w:pPr>
              <w:rPr>
                <w:sz w:val="16"/>
                <w:szCs w:val="16"/>
                <w:lang w:val="en-NZ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73" w:rsidRPr="001F49E2" w:rsidRDefault="001F49E2" w:rsidP="000A08E2">
            <w:pPr>
              <w:pStyle w:val="Heading5"/>
              <w:rPr>
                <w:b w:val="0"/>
                <w:i w:val="0"/>
                <w:sz w:val="22"/>
                <w:szCs w:val="22"/>
                <w:lang w:val="en-NZ"/>
              </w:rPr>
            </w:pPr>
            <w:r w:rsidRPr="001F49E2">
              <w:rPr>
                <w:b w:val="0"/>
                <w:i w:val="0"/>
                <w:sz w:val="22"/>
                <w:szCs w:val="22"/>
                <w:lang w:val="en-NZ"/>
              </w:rPr>
              <w:t>Government Agencies</w:t>
            </w:r>
          </w:p>
          <w:p w:rsidR="001F49E2" w:rsidRPr="001F49E2" w:rsidRDefault="001F49E2" w:rsidP="001F49E2">
            <w:pPr>
              <w:rPr>
                <w:lang w:val="en-NZ"/>
              </w:rPr>
            </w:pPr>
          </w:p>
          <w:p w:rsidR="002D3D59" w:rsidRDefault="002D3D59" w:rsidP="001F49E2">
            <w:pPr>
              <w:rPr>
                <w:lang w:val="en-NZ"/>
              </w:rPr>
            </w:pPr>
          </w:p>
          <w:p w:rsidR="002D3D59" w:rsidRDefault="002D3D59" w:rsidP="001F49E2">
            <w:pPr>
              <w:rPr>
                <w:lang w:val="en-NZ"/>
              </w:rPr>
            </w:pPr>
          </w:p>
          <w:p w:rsidR="002D3D59" w:rsidRDefault="002D3D59" w:rsidP="001F49E2">
            <w:pPr>
              <w:rPr>
                <w:lang w:val="en-NZ"/>
              </w:rPr>
            </w:pPr>
          </w:p>
          <w:p w:rsidR="002D3D59" w:rsidRDefault="002D3D59" w:rsidP="001F49E2">
            <w:pPr>
              <w:rPr>
                <w:lang w:val="en-NZ"/>
              </w:rPr>
            </w:pPr>
          </w:p>
          <w:p w:rsidR="002D3D59" w:rsidRDefault="002D3D59" w:rsidP="001F49E2">
            <w:pPr>
              <w:rPr>
                <w:lang w:val="en-NZ"/>
              </w:rPr>
            </w:pPr>
          </w:p>
          <w:p w:rsidR="002D3D59" w:rsidRDefault="002D3D59" w:rsidP="001F49E2">
            <w:pPr>
              <w:rPr>
                <w:lang w:val="en-NZ"/>
              </w:rPr>
            </w:pPr>
          </w:p>
          <w:p w:rsidR="002D3D59" w:rsidRDefault="002D3D59" w:rsidP="001F49E2">
            <w:pPr>
              <w:rPr>
                <w:lang w:val="en-NZ"/>
              </w:rPr>
            </w:pPr>
          </w:p>
          <w:p w:rsidR="001F49E2" w:rsidRPr="001F49E2" w:rsidRDefault="001F49E2" w:rsidP="001F49E2">
            <w:pPr>
              <w:rPr>
                <w:lang w:val="en-NZ"/>
              </w:rPr>
            </w:pPr>
            <w:r w:rsidRPr="001F49E2">
              <w:rPr>
                <w:lang w:val="en-NZ"/>
              </w:rPr>
              <w:t>Outer Island Admin</w:t>
            </w:r>
          </w:p>
          <w:p w:rsidR="001F49E2" w:rsidRPr="001F49E2" w:rsidRDefault="001F49E2" w:rsidP="001F49E2">
            <w:pPr>
              <w:rPr>
                <w:lang w:val="en-NZ"/>
              </w:rPr>
            </w:pPr>
          </w:p>
          <w:p w:rsidR="002D3D59" w:rsidRDefault="002D3D59" w:rsidP="001F49E2">
            <w:pPr>
              <w:rPr>
                <w:lang w:val="en-NZ"/>
              </w:rPr>
            </w:pPr>
          </w:p>
          <w:p w:rsidR="002D3D59" w:rsidRDefault="002D3D59" w:rsidP="001F49E2">
            <w:pPr>
              <w:rPr>
                <w:lang w:val="en-NZ"/>
              </w:rPr>
            </w:pPr>
          </w:p>
          <w:p w:rsidR="001F49E2" w:rsidRDefault="001F49E2" w:rsidP="001F49E2">
            <w:pPr>
              <w:rPr>
                <w:lang w:val="en-NZ"/>
              </w:rPr>
            </w:pPr>
            <w:r>
              <w:rPr>
                <w:lang w:val="en-NZ"/>
              </w:rPr>
              <w:t xml:space="preserve">Overseas </w:t>
            </w:r>
            <w:r w:rsidRPr="001F49E2">
              <w:rPr>
                <w:lang w:val="en-NZ"/>
              </w:rPr>
              <w:t>NGO Trade</w:t>
            </w:r>
          </w:p>
          <w:p w:rsidR="00C81DFF" w:rsidRDefault="00C81DFF" w:rsidP="001F49E2">
            <w:pPr>
              <w:rPr>
                <w:lang w:val="en-NZ"/>
              </w:rPr>
            </w:pPr>
          </w:p>
          <w:p w:rsidR="00C81DFF" w:rsidRPr="001F49E2" w:rsidRDefault="00C81DFF" w:rsidP="001F49E2">
            <w:pPr>
              <w:rPr>
                <w:lang w:val="en-NZ"/>
              </w:rPr>
            </w:pPr>
            <w:r>
              <w:rPr>
                <w:lang w:val="en-NZ"/>
              </w:rPr>
              <w:t>Private Sector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59" w:rsidRDefault="00FB6B73">
            <w:pPr>
              <w:rPr>
                <w:sz w:val="24"/>
                <w:lang w:val="en-NZ"/>
              </w:rPr>
            </w:pPr>
            <w:r w:rsidRPr="001F49E2">
              <w:rPr>
                <w:b/>
                <w:sz w:val="24"/>
                <w:u w:val="single"/>
                <w:lang w:val="en-NZ"/>
              </w:rPr>
              <w:t>Routine</w:t>
            </w:r>
            <w:r w:rsidRPr="001F49E2">
              <w:rPr>
                <w:sz w:val="24"/>
                <w:lang w:val="en-NZ"/>
              </w:rPr>
              <w:t>: Significant</w:t>
            </w:r>
            <w:r w:rsidR="009A4BB3">
              <w:rPr>
                <w:sz w:val="24"/>
                <w:lang w:val="en-NZ"/>
              </w:rPr>
              <w:t xml:space="preserve"> planning, monitoring and enabling development of trade products</w:t>
            </w:r>
            <w:r w:rsidR="002D3D59">
              <w:rPr>
                <w:sz w:val="24"/>
                <w:lang w:val="en-NZ"/>
              </w:rPr>
              <w:t>. R</w:t>
            </w:r>
            <w:r w:rsidRPr="001F49E2">
              <w:rPr>
                <w:sz w:val="24"/>
                <w:lang w:val="en-NZ"/>
              </w:rPr>
              <w:t>egular</w:t>
            </w:r>
            <w:r w:rsidRPr="001F49E2">
              <w:rPr>
                <w:sz w:val="16"/>
                <w:szCs w:val="16"/>
                <w:lang w:val="en-NZ"/>
              </w:rPr>
              <w:t xml:space="preserve"> </w:t>
            </w:r>
            <w:r w:rsidRPr="001F49E2">
              <w:rPr>
                <w:sz w:val="24"/>
                <w:lang w:val="en-NZ"/>
              </w:rPr>
              <w:t>discussions and contact to res</w:t>
            </w:r>
            <w:r w:rsidR="002D3D59">
              <w:rPr>
                <w:sz w:val="24"/>
                <w:lang w:val="en-NZ"/>
              </w:rPr>
              <w:t>olve difficulties.</w:t>
            </w:r>
          </w:p>
          <w:p w:rsidR="00FB6B73" w:rsidRPr="001F49E2" w:rsidRDefault="00FB6B73">
            <w:pPr>
              <w:rPr>
                <w:sz w:val="24"/>
                <w:lang w:val="en-NZ"/>
              </w:rPr>
            </w:pPr>
            <w:r w:rsidRPr="001F49E2">
              <w:rPr>
                <w:b/>
                <w:sz w:val="24"/>
                <w:u w:val="single"/>
                <w:lang w:val="en-NZ"/>
              </w:rPr>
              <w:t>Promoting</w:t>
            </w:r>
            <w:r w:rsidRPr="001F49E2">
              <w:rPr>
                <w:sz w:val="24"/>
                <w:lang w:val="en-NZ"/>
              </w:rPr>
              <w:t xml:space="preserve">: Significant contact to promote the organisation and achieve prescribed goals. </w:t>
            </w:r>
          </w:p>
          <w:p w:rsidR="00FB6B73" w:rsidRDefault="008F4239" w:rsidP="002D3D59">
            <w:pPr>
              <w:rPr>
                <w:sz w:val="24"/>
                <w:lang w:val="en-NZ"/>
              </w:rPr>
            </w:pPr>
            <w:r w:rsidRPr="008F4239">
              <w:rPr>
                <w:b/>
                <w:sz w:val="24"/>
                <w:lang w:val="en-NZ"/>
              </w:rPr>
              <w:t>Routine:</w:t>
            </w:r>
            <w:r>
              <w:rPr>
                <w:sz w:val="24"/>
                <w:lang w:val="en-NZ"/>
              </w:rPr>
              <w:t xml:space="preserve"> </w:t>
            </w:r>
            <w:r w:rsidR="002D3D59">
              <w:rPr>
                <w:sz w:val="24"/>
                <w:lang w:val="en-NZ"/>
              </w:rPr>
              <w:t>Co-ordination with farmers, crafters and other product developers on island</w:t>
            </w:r>
          </w:p>
          <w:p w:rsidR="00866CB5" w:rsidRDefault="00866CB5" w:rsidP="002D3D59">
            <w:pPr>
              <w:rPr>
                <w:sz w:val="24"/>
                <w:lang w:val="en-NZ"/>
              </w:rPr>
            </w:pPr>
            <w:r w:rsidRPr="00866CB5">
              <w:rPr>
                <w:b/>
                <w:sz w:val="24"/>
                <w:lang w:val="en-NZ"/>
              </w:rPr>
              <w:t>Promoting:</w:t>
            </w:r>
            <w:r>
              <w:rPr>
                <w:sz w:val="24"/>
                <w:lang w:val="en-NZ"/>
              </w:rPr>
              <w:t xml:space="preserve"> “Go local” Brands for Cook Islands made products.</w:t>
            </w:r>
          </w:p>
          <w:p w:rsidR="008F4239" w:rsidRPr="008F4239" w:rsidRDefault="008F4239" w:rsidP="002D3D59">
            <w:pPr>
              <w:rPr>
                <w:sz w:val="24"/>
                <w:lang w:val="en-NZ"/>
              </w:rPr>
            </w:pPr>
            <w:bookmarkStart w:id="2" w:name="_GoBack"/>
            <w:bookmarkEnd w:id="2"/>
          </w:p>
          <w:p w:rsidR="002D3D59" w:rsidRDefault="002D3D59" w:rsidP="002D3D59">
            <w:pPr>
              <w:rPr>
                <w:sz w:val="24"/>
                <w:lang w:val="en-NZ"/>
              </w:rPr>
            </w:pPr>
          </w:p>
          <w:p w:rsidR="002D3D59" w:rsidRDefault="002D3D59" w:rsidP="002D3D59">
            <w:pPr>
              <w:rPr>
                <w:sz w:val="24"/>
                <w:lang w:val="en-NZ"/>
              </w:rPr>
            </w:pPr>
          </w:p>
          <w:p w:rsidR="002D3D59" w:rsidRDefault="002D3D59" w:rsidP="002D3D59">
            <w:pPr>
              <w:rPr>
                <w:sz w:val="24"/>
                <w:lang w:val="en-NZ"/>
              </w:rPr>
            </w:pPr>
          </w:p>
          <w:p w:rsidR="002D3D59" w:rsidRPr="002D3D59" w:rsidRDefault="002D3D59" w:rsidP="002D3D59">
            <w:pPr>
              <w:rPr>
                <w:sz w:val="24"/>
                <w:lang w:val="en-NZ"/>
              </w:rPr>
            </w:pPr>
          </w:p>
        </w:tc>
      </w:tr>
    </w:tbl>
    <w:p w:rsidR="0042224C" w:rsidRDefault="0042224C" w:rsidP="0042224C"/>
    <w:p w:rsidR="00C1562B" w:rsidRPr="009D00AC" w:rsidRDefault="00C1562B" w:rsidP="0042224C"/>
    <w:p w:rsidR="00CA65D5" w:rsidRDefault="00CA65D5">
      <w:pPr>
        <w:rPr>
          <w:b/>
          <w:caps/>
          <w:color w:val="FFFFFF" w:themeColor="background1"/>
        </w:rPr>
      </w:pPr>
      <w:r>
        <w:br w:type="page"/>
      </w:r>
    </w:p>
    <w:p w:rsidR="00D634D8" w:rsidRPr="009D00AC" w:rsidRDefault="00C362FD" w:rsidP="004C5651">
      <w:pPr>
        <w:pStyle w:val="Heading2"/>
      </w:pPr>
      <w:r w:rsidRPr="009D00AC">
        <w:lastRenderedPageBreak/>
        <w:t>Qualification</w:t>
      </w:r>
      <w:r w:rsidR="002E71C3">
        <w:t>S</w:t>
      </w:r>
      <w:r w:rsidR="00470EE1">
        <w:t xml:space="preserve"> (or equivalent level of learning) </w:t>
      </w:r>
    </w:p>
    <w:p w:rsidR="0055053D" w:rsidRPr="009D00AC" w:rsidRDefault="00D634D8" w:rsidP="00A62A9E">
      <w:r w:rsidRPr="009D00AC">
        <w:t>L</w:t>
      </w:r>
      <w:r w:rsidR="000325F0" w:rsidRPr="009D00AC">
        <w:t>evel of education required to</w:t>
      </w:r>
      <w:r w:rsidR="00777061">
        <w:t xml:space="preserve"> perform the functions </w:t>
      </w:r>
      <w:r w:rsidR="000325F0" w:rsidRPr="009D00AC">
        <w:t>of the position. This combines formal and informal levels of training and education.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34"/>
      </w:tblGrid>
      <w:tr w:rsidR="003A6720" w:rsidRPr="003A6720" w:rsidTr="003A6720">
        <w:tc>
          <w:tcPr>
            <w:tcW w:w="4533" w:type="dxa"/>
            <w:shd w:val="clear" w:color="auto" w:fill="BFBFBF" w:themeFill="background1" w:themeFillShade="BF"/>
          </w:tcPr>
          <w:p w:rsidR="003A6720" w:rsidRPr="003A6720" w:rsidRDefault="003A6720" w:rsidP="003A6720">
            <w:pPr>
              <w:spacing w:before="40" w:after="40"/>
              <w:rPr>
                <w:b/>
                <w:sz w:val="24"/>
              </w:rPr>
            </w:pPr>
            <w:r w:rsidRPr="003A6720">
              <w:rPr>
                <w:b/>
                <w:sz w:val="24"/>
              </w:rPr>
              <w:t xml:space="preserve">Essential: </w:t>
            </w:r>
            <w:r w:rsidRPr="003A6720">
              <w:rPr>
                <w:b/>
                <w:sz w:val="18"/>
                <w:szCs w:val="18"/>
              </w:rPr>
              <w:t xml:space="preserve">(least qualification to be competent) </w:t>
            </w:r>
          </w:p>
        </w:tc>
        <w:tc>
          <w:tcPr>
            <w:tcW w:w="4534" w:type="dxa"/>
            <w:shd w:val="clear" w:color="auto" w:fill="BFBFBF" w:themeFill="background1" w:themeFillShade="BF"/>
          </w:tcPr>
          <w:p w:rsidR="003A6720" w:rsidRPr="003A6720" w:rsidRDefault="003A6720" w:rsidP="003A6720">
            <w:pPr>
              <w:spacing w:before="40" w:after="40"/>
              <w:rPr>
                <w:b/>
                <w:sz w:val="24"/>
              </w:rPr>
            </w:pPr>
            <w:r w:rsidRPr="003A6720">
              <w:rPr>
                <w:b/>
                <w:sz w:val="24"/>
              </w:rPr>
              <w:t xml:space="preserve">Desirable: </w:t>
            </w:r>
            <w:r w:rsidR="002E71C3">
              <w:rPr>
                <w:b/>
                <w:sz w:val="18"/>
                <w:szCs w:val="18"/>
              </w:rPr>
              <w:t>(other</w:t>
            </w:r>
            <w:r w:rsidRPr="003A6720">
              <w:rPr>
                <w:b/>
                <w:sz w:val="18"/>
                <w:szCs w:val="18"/>
              </w:rPr>
              <w:t xml:space="preserve"> qualification</w:t>
            </w:r>
            <w:r w:rsidR="002E71C3">
              <w:rPr>
                <w:b/>
                <w:sz w:val="18"/>
                <w:szCs w:val="18"/>
              </w:rPr>
              <w:t>s</w:t>
            </w:r>
            <w:r w:rsidRPr="003A6720">
              <w:rPr>
                <w:b/>
                <w:sz w:val="18"/>
                <w:szCs w:val="18"/>
              </w:rPr>
              <w:t xml:space="preserve"> for job)</w:t>
            </w:r>
            <w:r w:rsidRPr="003A6720">
              <w:rPr>
                <w:b/>
                <w:sz w:val="24"/>
              </w:rPr>
              <w:t xml:space="preserve">  </w:t>
            </w:r>
          </w:p>
        </w:tc>
      </w:tr>
      <w:tr w:rsidR="003A6720" w:rsidRPr="003A6720" w:rsidTr="00F6043F">
        <w:tc>
          <w:tcPr>
            <w:tcW w:w="4533" w:type="dxa"/>
            <w:vAlign w:val="center"/>
          </w:tcPr>
          <w:p w:rsidR="000A08E2" w:rsidRPr="000A08E2" w:rsidRDefault="00F6043F" w:rsidP="00F6043F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Diploma level qualification in </w:t>
            </w:r>
            <w:r w:rsidR="001A3F8A">
              <w:rPr>
                <w:szCs w:val="22"/>
              </w:rPr>
              <w:t xml:space="preserve">Business, Trade, Economics or </w:t>
            </w:r>
            <w:r>
              <w:rPr>
                <w:szCs w:val="22"/>
              </w:rPr>
              <w:t>Management.</w:t>
            </w:r>
          </w:p>
        </w:tc>
        <w:tc>
          <w:tcPr>
            <w:tcW w:w="4534" w:type="dxa"/>
          </w:tcPr>
          <w:p w:rsidR="000A08E2" w:rsidRPr="000A08E2" w:rsidRDefault="00F6043F" w:rsidP="00F6043F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Degree in the Trade discipline.</w:t>
            </w:r>
          </w:p>
        </w:tc>
      </w:tr>
    </w:tbl>
    <w:p w:rsidR="004C5651" w:rsidRDefault="004C5651"/>
    <w:p w:rsidR="0055053D" w:rsidRPr="009D00AC" w:rsidRDefault="0055053D" w:rsidP="004C5651">
      <w:pPr>
        <w:pStyle w:val="Heading2"/>
      </w:pPr>
      <w:r w:rsidRPr="009D00AC">
        <w:t>Experience</w:t>
      </w:r>
    </w:p>
    <w:p w:rsidR="0055053D" w:rsidRPr="009D00AC" w:rsidRDefault="000325F0" w:rsidP="00A62A9E">
      <w:r w:rsidRPr="009D00AC">
        <w:t>The length of practical experience and nature of specialist</w:t>
      </w:r>
      <w:r w:rsidR="00E92167">
        <w:t>, operational, business support</w:t>
      </w:r>
      <w:r w:rsidRPr="009D00AC">
        <w:t xml:space="preserve"> or managerial familiarity required. This experience is in addition to formal education</w:t>
      </w:r>
      <w:r w:rsidR="00D634D8" w:rsidRPr="009D00AC"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34"/>
      </w:tblGrid>
      <w:tr w:rsidR="003A6720" w:rsidRPr="003A6720" w:rsidTr="003A6720">
        <w:tc>
          <w:tcPr>
            <w:tcW w:w="4533" w:type="dxa"/>
            <w:shd w:val="clear" w:color="auto" w:fill="BFBFBF" w:themeFill="background1" w:themeFillShade="BF"/>
          </w:tcPr>
          <w:p w:rsidR="003A6720" w:rsidRPr="003A6720" w:rsidRDefault="003A6720" w:rsidP="003A6720">
            <w:pPr>
              <w:spacing w:before="40" w:after="40"/>
              <w:rPr>
                <w:b/>
                <w:sz w:val="24"/>
              </w:rPr>
            </w:pPr>
            <w:r w:rsidRPr="003A6720">
              <w:rPr>
                <w:b/>
                <w:sz w:val="24"/>
              </w:rPr>
              <w:t xml:space="preserve">Essential: </w:t>
            </w:r>
            <w:r w:rsidRPr="003A6720">
              <w:rPr>
                <w:b/>
                <w:sz w:val="18"/>
                <w:szCs w:val="18"/>
              </w:rPr>
              <w:t>(least number of years to be competent)</w:t>
            </w:r>
          </w:p>
        </w:tc>
        <w:tc>
          <w:tcPr>
            <w:tcW w:w="4534" w:type="dxa"/>
            <w:shd w:val="clear" w:color="auto" w:fill="BFBFBF" w:themeFill="background1" w:themeFillShade="BF"/>
          </w:tcPr>
          <w:p w:rsidR="003A6720" w:rsidRPr="003A6720" w:rsidRDefault="003A6720" w:rsidP="003A6720">
            <w:pPr>
              <w:spacing w:before="40" w:after="40"/>
              <w:rPr>
                <w:b/>
                <w:sz w:val="24"/>
              </w:rPr>
            </w:pPr>
            <w:r w:rsidRPr="003A6720">
              <w:rPr>
                <w:b/>
                <w:sz w:val="24"/>
              </w:rPr>
              <w:t xml:space="preserve">Desirable: </w:t>
            </w:r>
            <w:r w:rsidRPr="003A6720">
              <w:rPr>
                <w:b/>
                <w:sz w:val="18"/>
                <w:szCs w:val="18"/>
              </w:rPr>
              <w:t>(target number of years you are looking for)</w:t>
            </w:r>
          </w:p>
        </w:tc>
      </w:tr>
      <w:tr w:rsidR="003A6720" w:rsidRPr="003A6720" w:rsidTr="003A6720">
        <w:tc>
          <w:tcPr>
            <w:tcW w:w="4533" w:type="dxa"/>
          </w:tcPr>
          <w:p w:rsidR="000A08E2" w:rsidRPr="003A6720" w:rsidRDefault="00F6043F" w:rsidP="00F6043F">
            <w:pPr>
              <w:spacing w:before="40" w:after="40"/>
              <w:contextualSpacing/>
              <w:rPr>
                <w:szCs w:val="22"/>
              </w:rPr>
            </w:pPr>
            <w:r>
              <w:rPr>
                <w:szCs w:val="22"/>
              </w:rPr>
              <w:t>3 years of experience in the coordination of activities between many stakeholders in Rarotonga; including the outer islands.</w:t>
            </w:r>
          </w:p>
        </w:tc>
        <w:tc>
          <w:tcPr>
            <w:tcW w:w="4534" w:type="dxa"/>
          </w:tcPr>
          <w:p w:rsidR="003A6720" w:rsidRPr="003A6720" w:rsidRDefault="00F6043F" w:rsidP="00173B94">
            <w:pPr>
              <w:spacing w:before="40" w:after="40"/>
              <w:contextualSpacing/>
              <w:rPr>
                <w:szCs w:val="22"/>
              </w:rPr>
            </w:pPr>
            <w:r>
              <w:rPr>
                <w:szCs w:val="22"/>
              </w:rPr>
              <w:t>5 years of experience in the coordination of activities between many stakeholders in Rarotonga; including the outer islands.</w:t>
            </w:r>
          </w:p>
        </w:tc>
      </w:tr>
    </w:tbl>
    <w:p w:rsidR="00CE13D5" w:rsidRDefault="00CE13D5"/>
    <w:p w:rsidR="0055053D" w:rsidRPr="009D00AC" w:rsidRDefault="0055053D" w:rsidP="004C5651">
      <w:pPr>
        <w:pStyle w:val="Heading2"/>
      </w:pPr>
      <w:r w:rsidRPr="009D00AC">
        <w:t>Key Skills /</w:t>
      </w:r>
      <w:r w:rsidR="00D634D8" w:rsidRPr="009D00AC">
        <w:t>A</w:t>
      </w:r>
      <w:r w:rsidR="000325F0" w:rsidRPr="009D00AC">
        <w:t>ttribute</w:t>
      </w:r>
      <w:r w:rsidR="00777061">
        <w:t>S</w:t>
      </w:r>
      <w:r w:rsidR="009D00AC" w:rsidRPr="009D00AC">
        <w:t>/</w:t>
      </w:r>
      <w:r w:rsidR="007C7C5C">
        <w:t>JOB Specific Competencies</w:t>
      </w:r>
    </w:p>
    <w:p w:rsidR="00DB0086" w:rsidRPr="00DB0086" w:rsidRDefault="00DB0086" w:rsidP="00A62A9E">
      <w:pPr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3"/>
        <w:gridCol w:w="6658"/>
      </w:tblGrid>
      <w:tr w:rsidR="00831284" w:rsidRPr="00B93E4C" w:rsidTr="007C7C5C">
        <w:trPr>
          <w:cantSplit/>
          <w:trHeight w:val="685"/>
        </w:trPr>
        <w:tc>
          <w:tcPr>
            <w:tcW w:w="1326" w:type="pct"/>
            <w:shd w:val="clear" w:color="auto" w:fill="BFBFBF" w:themeFill="background1" w:themeFillShade="BF"/>
            <w:vAlign w:val="center"/>
          </w:tcPr>
          <w:p w:rsidR="00831284" w:rsidRPr="0025208A" w:rsidRDefault="007C7C5C" w:rsidP="00777061">
            <w:pPr>
              <w:rPr>
                <w:b/>
              </w:rPr>
            </w:pPr>
            <w:r>
              <w:rPr>
                <w:b/>
              </w:rPr>
              <w:t>Level of ability</w:t>
            </w:r>
            <w:r w:rsidR="00831284">
              <w:rPr>
                <w:b/>
              </w:rPr>
              <w:t xml:space="preserve"> required for the job </w:t>
            </w:r>
          </w:p>
        </w:tc>
        <w:tc>
          <w:tcPr>
            <w:tcW w:w="3674" w:type="pct"/>
            <w:shd w:val="clear" w:color="auto" w:fill="BFBFBF" w:themeFill="background1" w:themeFillShade="BF"/>
            <w:vAlign w:val="center"/>
          </w:tcPr>
          <w:p w:rsidR="00831284" w:rsidRPr="00B93E4C" w:rsidRDefault="00831284" w:rsidP="007C7C5C">
            <w:pPr>
              <w:rPr>
                <w:b/>
              </w:rPr>
            </w:pPr>
          </w:p>
        </w:tc>
      </w:tr>
      <w:tr w:rsidR="00831284" w:rsidRPr="009D00AC" w:rsidTr="007C7C5C">
        <w:trPr>
          <w:trHeight w:val="1053"/>
        </w:trPr>
        <w:tc>
          <w:tcPr>
            <w:tcW w:w="1326" w:type="pct"/>
          </w:tcPr>
          <w:p w:rsidR="00831284" w:rsidRPr="007C7C5C" w:rsidRDefault="007C7C5C" w:rsidP="007C7C5C">
            <w:pPr>
              <w:rPr>
                <w:b/>
              </w:rPr>
            </w:pPr>
            <w:r>
              <w:rPr>
                <w:b/>
              </w:rPr>
              <w:t>Expert</w:t>
            </w:r>
          </w:p>
        </w:tc>
        <w:tc>
          <w:tcPr>
            <w:tcW w:w="3674" w:type="pct"/>
          </w:tcPr>
          <w:p w:rsidR="001F49E2" w:rsidRDefault="001F49E2" w:rsidP="00EA0F57"/>
          <w:p w:rsidR="00F6043F" w:rsidRPr="008C3089" w:rsidRDefault="00F6043F" w:rsidP="00EA0F57">
            <w:r>
              <w:t>The ability to coordinate various activities from the outer islands and translate that to Rarotonga and</w:t>
            </w:r>
            <w:r w:rsidR="001F49E2">
              <w:t xml:space="preserve"> Trade organizations in NZ or Australia.</w:t>
            </w:r>
          </w:p>
          <w:p w:rsidR="00831284" w:rsidRPr="008C3089" w:rsidRDefault="00831284" w:rsidP="0048402A">
            <w:pPr>
              <w:jc w:val="center"/>
            </w:pPr>
          </w:p>
        </w:tc>
      </w:tr>
      <w:tr w:rsidR="00831284" w:rsidRPr="009D00AC" w:rsidTr="007C7C5C">
        <w:trPr>
          <w:trHeight w:val="916"/>
        </w:trPr>
        <w:tc>
          <w:tcPr>
            <w:tcW w:w="1326" w:type="pct"/>
          </w:tcPr>
          <w:p w:rsidR="00831284" w:rsidRDefault="007C7C5C" w:rsidP="0048402A">
            <w:pPr>
              <w:rPr>
                <w:b/>
              </w:rPr>
            </w:pPr>
            <w:r>
              <w:rPr>
                <w:b/>
              </w:rPr>
              <w:t>Advanced</w:t>
            </w:r>
          </w:p>
          <w:p w:rsidR="00831284" w:rsidRPr="00B93E4C" w:rsidRDefault="00831284" w:rsidP="007C7C5C"/>
        </w:tc>
        <w:tc>
          <w:tcPr>
            <w:tcW w:w="3674" w:type="pct"/>
          </w:tcPr>
          <w:p w:rsidR="001F49E2" w:rsidRDefault="001F49E2" w:rsidP="001F49E2">
            <w:r>
              <w:t>A thorough understanding of Cook islands Maori and ability to connect the dots from the farm to the Market – production line.</w:t>
            </w:r>
          </w:p>
          <w:p w:rsidR="00831284" w:rsidRPr="001F49E2" w:rsidRDefault="00831284" w:rsidP="001F49E2"/>
        </w:tc>
      </w:tr>
      <w:tr w:rsidR="00831284" w:rsidRPr="009D00AC" w:rsidTr="007C7C5C">
        <w:trPr>
          <w:trHeight w:val="90"/>
        </w:trPr>
        <w:tc>
          <w:tcPr>
            <w:tcW w:w="1326" w:type="pct"/>
          </w:tcPr>
          <w:p w:rsidR="00831284" w:rsidRDefault="007C7C5C" w:rsidP="0048402A">
            <w:r>
              <w:rPr>
                <w:b/>
              </w:rPr>
              <w:t xml:space="preserve">Working </w:t>
            </w:r>
            <w:r w:rsidR="00831284" w:rsidRPr="009D00AC">
              <w:t xml:space="preserve"> </w:t>
            </w:r>
          </w:p>
          <w:p w:rsidR="00831284" w:rsidRPr="005B736F" w:rsidRDefault="00831284" w:rsidP="007C7C5C"/>
        </w:tc>
        <w:tc>
          <w:tcPr>
            <w:tcW w:w="3674" w:type="pct"/>
          </w:tcPr>
          <w:p w:rsidR="001F49E2" w:rsidRDefault="001F49E2" w:rsidP="001F49E2">
            <w:r>
              <w:t xml:space="preserve">Time management </w:t>
            </w:r>
          </w:p>
          <w:p w:rsidR="001F49E2" w:rsidRDefault="001F49E2" w:rsidP="001F49E2"/>
          <w:p w:rsidR="001F49E2" w:rsidRDefault="001F49E2" w:rsidP="001F49E2">
            <w:r>
              <w:t>Microsoft office applications in particular, Outlook, Power point, Word and excel.</w:t>
            </w:r>
          </w:p>
          <w:p w:rsidR="001F49E2" w:rsidRDefault="001F49E2" w:rsidP="001F49E2"/>
          <w:p w:rsidR="001F49E2" w:rsidRDefault="001A3F8A" w:rsidP="001F49E2">
            <w:r>
              <w:t>Calenda</w:t>
            </w:r>
            <w:r w:rsidR="001F49E2">
              <w:t xml:space="preserve">r bookings and </w:t>
            </w:r>
            <w:proofErr w:type="gramStart"/>
            <w:r w:rsidR="001F49E2">
              <w:t>syncing</w:t>
            </w:r>
            <w:proofErr w:type="gramEnd"/>
            <w:r w:rsidR="001F49E2">
              <w:t xml:space="preserve"> that with stakeholders.</w:t>
            </w:r>
          </w:p>
          <w:p w:rsidR="00831284" w:rsidRPr="008C3089" w:rsidRDefault="00831284" w:rsidP="001F49E2"/>
        </w:tc>
      </w:tr>
      <w:tr w:rsidR="007C7C5C" w:rsidRPr="009D00AC" w:rsidTr="007C7C5C">
        <w:trPr>
          <w:trHeight w:val="90"/>
        </w:trPr>
        <w:tc>
          <w:tcPr>
            <w:tcW w:w="1326" w:type="pct"/>
          </w:tcPr>
          <w:p w:rsidR="007C7C5C" w:rsidRDefault="007C7C5C" w:rsidP="0048402A">
            <w:pPr>
              <w:rPr>
                <w:b/>
              </w:rPr>
            </w:pPr>
            <w:r>
              <w:rPr>
                <w:b/>
              </w:rPr>
              <w:t>Awareness</w:t>
            </w:r>
          </w:p>
        </w:tc>
        <w:tc>
          <w:tcPr>
            <w:tcW w:w="3674" w:type="pct"/>
          </w:tcPr>
          <w:p w:rsidR="007C7C5C" w:rsidRPr="001F49E2" w:rsidRDefault="001F49E2" w:rsidP="007C7C5C">
            <w:r w:rsidRPr="001F49E2">
              <w:t>Government and Local Government</w:t>
            </w:r>
            <w:r>
              <w:t xml:space="preserve"> structure and processes.</w:t>
            </w:r>
          </w:p>
        </w:tc>
      </w:tr>
    </w:tbl>
    <w:p w:rsidR="000A08E2" w:rsidRDefault="000A08E2" w:rsidP="000A08E2">
      <w:pPr>
        <w:pStyle w:val="Heading1"/>
        <w:shd w:val="clear" w:color="auto" w:fill="auto"/>
      </w:pPr>
    </w:p>
    <w:p w:rsidR="00CA65D5" w:rsidRPr="009D00AC" w:rsidRDefault="00CA65D5" w:rsidP="00CA65D5">
      <w:pPr>
        <w:pStyle w:val="Heading2"/>
      </w:pPr>
      <w:r>
        <w:t>CHANGE to JOB description</w:t>
      </w:r>
    </w:p>
    <w:p w:rsidR="000A08E2" w:rsidRPr="00CA65D5" w:rsidRDefault="00CA65D5" w:rsidP="00CA65D5">
      <w:pPr>
        <w:jc w:val="both"/>
        <w:rPr>
          <w:szCs w:val="22"/>
        </w:rPr>
      </w:pPr>
      <w:r w:rsidRPr="00CA65D5">
        <w:rPr>
          <w:szCs w:val="22"/>
        </w:rPr>
        <w:t>Changes to the Job description may be made from time to time in response to the changing nature of the Agency work environment</w:t>
      </w:r>
      <w:r>
        <w:rPr>
          <w:szCs w:val="22"/>
        </w:rPr>
        <w:t xml:space="preserve"> -</w:t>
      </w:r>
      <w:r w:rsidRPr="00CA65D5">
        <w:rPr>
          <w:szCs w:val="22"/>
        </w:rPr>
        <w:t xml:space="preserve"> including technological or statutory changes.</w:t>
      </w:r>
    </w:p>
    <w:p w:rsidR="00CA65D5" w:rsidRDefault="00CA65D5" w:rsidP="000A08E2">
      <w:pPr>
        <w:rPr>
          <w:sz w:val="24"/>
        </w:rPr>
      </w:pPr>
    </w:p>
    <w:p w:rsidR="00CA65D5" w:rsidRDefault="00CA65D5" w:rsidP="000A08E2">
      <w:pPr>
        <w:rPr>
          <w:sz w:val="24"/>
        </w:rPr>
      </w:pPr>
    </w:p>
    <w:p w:rsidR="00131C86" w:rsidRDefault="00131C86" w:rsidP="00131C86">
      <w:pPr>
        <w:rPr>
          <w:b/>
          <w:bCs/>
          <w:szCs w:val="22"/>
        </w:rPr>
      </w:pPr>
      <w:r w:rsidRPr="00131C86">
        <w:rPr>
          <w:b/>
          <w:bCs/>
          <w:szCs w:val="22"/>
        </w:rPr>
        <w:t>Approved:</w:t>
      </w:r>
    </w:p>
    <w:p w:rsidR="00CA65D5" w:rsidRDefault="00CA65D5" w:rsidP="00131C86">
      <w:pPr>
        <w:rPr>
          <w:b/>
          <w:bCs/>
          <w:szCs w:val="22"/>
        </w:rPr>
      </w:pPr>
    </w:p>
    <w:p w:rsidR="001F49E2" w:rsidRPr="00131C86" w:rsidRDefault="001F49E2" w:rsidP="00131C86">
      <w:pPr>
        <w:rPr>
          <w:b/>
          <w:bCs/>
          <w:szCs w:val="22"/>
        </w:rPr>
      </w:pPr>
    </w:p>
    <w:p w:rsidR="00131C86" w:rsidRPr="00131C86" w:rsidRDefault="00131C86" w:rsidP="00131C86">
      <w:pPr>
        <w:tabs>
          <w:tab w:val="right" w:pos="5812"/>
          <w:tab w:val="left" w:pos="6379"/>
          <w:tab w:val="right" w:pos="7938"/>
        </w:tabs>
        <w:rPr>
          <w:szCs w:val="22"/>
          <w:u w:val="single"/>
        </w:rPr>
      </w:pPr>
      <w:r w:rsidRPr="00131C86">
        <w:rPr>
          <w:szCs w:val="22"/>
          <w:u w:val="single"/>
        </w:rPr>
        <w:tab/>
      </w:r>
      <w:r w:rsidRPr="00131C86">
        <w:rPr>
          <w:szCs w:val="22"/>
        </w:rPr>
        <w:tab/>
      </w:r>
      <w:r w:rsidRPr="00131C86">
        <w:rPr>
          <w:szCs w:val="22"/>
          <w:u w:val="single"/>
        </w:rPr>
        <w:tab/>
      </w:r>
    </w:p>
    <w:p w:rsidR="00131C86" w:rsidRPr="00131C86" w:rsidRDefault="00075971" w:rsidP="00131C86">
      <w:pPr>
        <w:tabs>
          <w:tab w:val="right" w:pos="5812"/>
          <w:tab w:val="left" w:pos="6379"/>
          <w:tab w:val="right" w:pos="7938"/>
        </w:tabs>
        <w:rPr>
          <w:szCs w:val="22"/>
        </w:rPr>
      </w:pPr>
      <w:proofErr w:type="spellStart"/>
      <w:r>
        <w:rPr>
          <w:szCs w:val="22"/>
        </w:rPr>
        <w:t>HoM</w:t>
      </w:r>
      <w:proofErr w:type="spellEnd"/>
      <w:r>
        <w:rPr>
          <w:szCs w:val="22"/>
        </w:rPr>
        <w:t>/Manager</w:t>
      </w:r>
      <w:r w:rsidR="00131C86" w:rsidRPr="00131C86">
        <w:rPr>
          <w:szCs w:val="22"/>
        </w:rPr>
        <w:tab/>
      </w:r>
      <w:r w:rsidR="00131C86" w:rsidRPr="00131C86">
        <w:rPr>
          <w:szCs w:val="22"/>
        </w:rPr>
        <w:tab/>
        <w:t>Date</w:t>
      </w:r>
    </w:p>
    <w:p w:rsidR="00131C86" w:rsidRDefault="00131C86" w:rsidP="00131C86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1F49E2" w:rsidRDefault="001F49E2" w:rsidP="00131C86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1F49E2" w:rsidRDefault="001F49E2" w:rsidP="00131C86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1F49E2" w:rsidRDefault="001F49E2" w:rsidP="00131C86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1F49E2" w:rsidRPr="00131C86" w:rsidRDefault="001F49E2" w:rsidP="00131C86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:rsidR="00131C86" w:rsidRPr="00131C86" w:rsidRDefault="00131C86" w:rsidP="00131C86">
      <w:pPr>
        <w:tabs>
          <w:tab w:val="right" w:pos="5812"/>
          <w:tab w:val="left" w:pos="6379"/>
          <w:tab w:val="right" w:pos="7938"/>
        </w:tabs>
        <w:rPr>
          <w:szCs w:val="22"/>
          <w:u w:val="single"/>
        </w:rPr>
      </w:pPr>
      <w:r w:rsidRPr="00131C86">
        <w:rPr>
          <w:szCs w:val="22"/>
          <w:u w:val="single"/>
        </w:rPr>
        <w:tab/>
      </w:r>
      <w:r w:rsidRPr="00131C86">
        <w:rPr>
          <w:szCs w:val="22"/>
        </w:rPr>
        <w:tab/>
      </w:r>
      <w:r w:rsidRPr="00131C86">
        <w:rPr>
          <w:szCs w:val="22"/>
          <w:u w:val="single"/>
        </w:rPr>
        <w:tab/>
      </w:r>
    </w:p>
    <w:p w:rsidR="00C2495A" w:rsidRPr="00075971" w:rsidRDefault="00131C86" w:rsidP="00075971">
      <w:pPr>
        <w:tabs>
          <w:tab w:val="right" w:pos="5812"/>
          <w:tab w:val="left" w:pos="6379"/>
          <w:tab w:val="right" w:pos="7938"/>
        </w:tabs>
        <w:rPr>
          <w:szCs w:val="22"/>
        </w:rPr>
      </w:pPr>
      <w:r w:rsidRPr="00131C86">
        <w:rPr>
          <w:szCs w:val="22"/>
        </w:rPr>
        <w:t>Employee</w:t>
      </w:r>
      <w:r w:rsidRPr="00131C86">
        <w:rPr>
          <w:szCs w:val="22"/>
        </w:rPr>
        <w:tab/>
      </w:r>
      <w:r w:rsidRPr="00131C86">
        <w:rPr>
          <w:szCs w:val="22"/>
        </w:rPr>
        <w:tab/>
        <w:t>Date</w:t>
      </w:r>
    </w:p>
    <w:sectPr w:rsidR="00C2495A" w:rsidRPr="00075971" w:rsidSect="00993EE7">
      <w:footerReference w:type="default" r:id="rId10"/>
      <w:pgSz w:w="11907" w:h="16840" w:code="9"/>
      <w:pgMar w:top="851" w:right="1418" w:bottom="567" w:left="1418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AEE" w:rsidRDefault="00D73AEE" w:rsidP="00A62A9E">
      <w:pPr>
        <w:pStyle w:val="BodyText"/>
      </w:pPr>
      <w:r>
        <w:separator/>
      </w:r>
    </w:p>
    <w:p w:rsidR="00D73AEE" w:rsidRDefault="00D73AEE" w:rsidP="00A62A9E"/>
  </w:endnote>
  <w:endnote w:type="continuationSeparator" w:id="0">
    <w:p w:rsidR="00D73AEE" w:rsidRDefault="00D73AEE" w:rsidP="00A62A9E">
      <w:pPr>
        <w:pStyle w:val="BodyText"/>
      </w:pPr>
      <w:r>
        <w:continuationSeparator/>
      </w:r>
    </w:p>
    <w:p w:rsidR="00D73AEE" w:rsidRDefault="00D73AEE" w:rsidP="00A62A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037092"/>
      <w:docPartObj>
        <w:docPartGallery w:val="Page Numbers (Bottom of Page)"/>
        <w:docPartUnique/>
      </w:docPartObj>
    </w:sdtPr>
    <w:sdtEndPr/>
    <w:sdtContent>
      <w:sdt>
        <w:sdtPr>
          <w:id w:val="899480707"/>
          <w:docPartObj>
            <w:docPartGallery w:val="Page Numbers (Top of Page)"/>
            <w:docPartUnique/>
          </w:docPartObj>
        </w:sdtPr>
        <w:sdtEndPr/>
        <w:sdtContent>
          <w:p w:rsidR="000E4684" w:rsidRDefault="000E4684" w:rsidP="00831284">
            <w:pPr>
              <w:pStyle w:val="Footer"/>
              <w:jc w:val="center"/>
            </w:pPr>
            <w:r w:rsidRPr="00831284">
              <w:rPr>
                <w:sz w:val="16"/>
                <w:szCs w:val="16"/>
              </w:rPr>
              <w:t xml:space="preserve">Page </w:t>
            </w:r>
            <w:r w:rsidR="00025E24" w:rsidRPr="00831284">
              <w:rPr>
                <w:b/>
                <w:bCs/>
                <w:sz w:val="16"/>
                <w:szCs w:val="16"/>
              </w:rPr>
              <w:fldChar w:fldCharType="begin"/>
            </w:r>
            <w:r w:rsidRPr="0083128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025E24" w:rsidRPr="00831284">
              <w:rPr>
                <w:b/>
                <w:bCs/>
                <w:sz w:val="16"/>
                <w:szCs w:val="16"/>
              </w:rPr>
              <w:fldChar w:fldCharType="separate"/>
            </w:r>
            <w:r w:rsidR="00866CB5">
              <w:rPr>
                <w:b/>
                <w:bCs/>
                <w:noProof/>
                <w:sz w:val="16"/>
                <w:szCs w:val="16"/>
              </w:rPr>
              <w:t>5</w:t>
            </w:r>
            <w:r w:rsidR="00025E24" w:rsidRPr="00831284">
              <w:rPr>
                <w:b/>
                <w:bCs/>
                <w:sz w:val="16"/>
                <w:szCs w:val="16"/>
              </w:rPr>
              <w:fldChar w:fldCharType="end"/>
            </w:r>
            <w:r w:rsidRPr="00831284">
              <w:rPr>
                <w:sz w:val="16"/>
                <w:szCs w:val="16"/>
              </w:rPr>
              <w:t xml:space="preserve"> of </w:t>
            </w:r>
            <w:r w:rsidR="00025E24" w:rsidRPr="00831284">
              <w:rPr>
                <w:b/>
                <w:bCs/>
                <w:sz w:val="16"/>
                <w:szCs w:val="16"/>
              </w:rPr>
              <w:fldChar w:fldCharType="begin"/>
            </w:r>
            <w:r w:rsidRPr="0083128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025E24" w:rsidRPr="00831284">
              <w:rPr>
                <w:b/>
                <w:bCs/>
                <w:sz w:val="16"/>
                <w:szCs w:val="16"/>
              </w:rPr>
              <w:fldChar w:fldCharType="separate"/>
            </w:r>
            <w:r w:rsidR="00866CB5">
              <w:rPr>
                <w:b/>
                <w:bCs/>
                <w:noProof/>
                <w:sz w:val="16"/>
                <w:szCs w:val="16"/>
              </w:rPr>
              <w:t>5</w:t>
            </w:r>
            <w:r w:rsidR="00025E24" w:rsidRPr="0083128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E4684" w:rsidRPr="00E22A91" w:rsidRDefault="000E4684" w:rsidP="00A62A9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AEE" w:rsidRDefault="00D73AEE" w:rsidP="00A62A9E">
      <w:pPr>
        <w:pStyle w:val="BodyText"/>
      </w:pPr>
      <w:r>
        <w:separator/>
      </w:r>
    </w:p>
    <w:p w:rsidR="00D73AEE" w:rsidRDefault="00D73AEE" w:rsidP="00A62A9E"/>
  </w:footnote>
  <w:footnote w:type="continuationSeparator" w:id="0">
    <w:p w:rsidR="00D73AEE" w:rsidRDefault="00D73AEE" w:rsidP="00A62A9E">
      <w:pPr>
        <w:pStyle w:val="BodyText"/>
      </w:pPr>
      <w:r>
        <w:continuationSeparator/>
      </w:r>
    </w:p>
    <w:p w:rsidR="00D73AEE" w:rsidRDefault="00D73AEE" w:rsidP="00A62A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274C6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898DE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3D12D1"/>
    <w:multiLevelType w:val="hybridMultilevel"/>
    <w:tmpl w:val="16C273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9C27F0"/>
    <w:multiLevelType w:val="hybridMultilevel"/>
    <w:tmpl w:val="2F1813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7F0E7A"/>
    <w:multiLevelType w:val="hybridMultilevel"/>
    <w:tmpl w:val="47060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F5B92"/>
    <w:multiLevelType w:val="hybridMultilevel"/>
    <w:tmpl w:val="A59260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804AC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35C22"/>
    <w:multiLevelType w:val="hybridMultilevel"/>
    <w:tmpl w:val="E3502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C4E4B"/>
    <w:multiLevelType w:val="hybridMultilevel"/>
    <w:tmpl w:val="A07EAC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97738"/>
    <w:multiLevelType w:val="hybridMultilevel"/>
    <w:tmpl w:val="3398B8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52601"/>
    <w:multiLevelType w:val="hybridMultilevel"/>
    <w:tmpl w:val="06068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F7B3D"/>
    <w:multiLevelType w:val="hybridMultilevel"/>
    <w:tmpl w:val="2C7A94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00C"/>
    <w:multiLevelType w:val="hybridMultilevel"/>
    <w:tmpl w:val="949800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52C21"/>
    <w:multiLevelType w:val="hybridMultilevel"/>
    <w:tmpl w:val="2F88C1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E11AA"/>
    <w:multiLevelType w:val="hybridMultilevel"/>
    <w:tmpl w:val="60B43A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801D3"/>
    <w:multiLevelType w:val="hybridMultilevel"/>
    <w:tmpl w:val="6308C1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36727"/>
    <w:multiLevelType w:val="hybridMultilevel"/>
    <w:tmpl w:val="10B425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63917"/>
    <w:multiLevelType w:val="hybridMultilevel"/>
    <w:tmpl w:val="DE36392C"/>
    <w:lvl w:ilvl="0" w:tplc="C608A2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CD4F95"/>
    <w:multiLevelType w:val="hybridMultilevel"/>
    <w:tmpl w:val="787A85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D2FDD"/>
    <w:multiLevelType w:val="hybridMultilevel"/>
    <w:tmpl w:val="0DEC7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85195"/>
    <w:multiLevelType w:val="hybridMultilevel"/>
    <w:tmpl w:val="DE36392C"/>
    <w:lvl w:ilvl="0" w:tplc="C608A2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8B0054"/>
    <w:multiLevelType w:val="hybridMultilevel"/>
    <w:tmpl w:val="8452B1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53084"/>
    <w:multiLevelType w:val="hybridMultilevel"/>
    <w:tmpl w:val="04C8EC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67E64"/>
    <w:multiLevelType w:val="hybridMultilevel"/>
    <w:tmpl w:val="291A27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804AC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C3202"/>
    <w:multiLevelType w:val="hybridMultilevel"/>
    <w:tmpl w:val="42263F7E"/>
    <w:lvl w:ilvl="0" w:tplc="C608A2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AA4579"/>
    <w:multiLevelType w:val="hybridMultilevel"/>
    <w:tmpl w:val="E3E69F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F05A8"/>
    <w:multiLevelType w:val="hybridMultilevel"/>
    <w:tmpl w:val="455C43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31707"/>
    <w:multiLevelType w:val="hybridMultilevel"/>
    <w:tmpl w:val="3EF81D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6253B"/>
    <w:multiLevelType w:val="hybridMultilevel"/>
    <w:tmpl w:val="1A2A1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5"/>
  </w:num>
  <w:num w:numId="5">
    <w:abstractNumId w:val="17"/>
  </w:num>
  <w:num w:numId="6">
    <w:abstractNumId w:val="22"/>
  </w:num>
  <w:num w:numId="7">
    <w:abstractNumId w:val="14"/>
  </w:num>
  <w:num w:numId="8">
    <w:abstractNumId w:val="23"/>
  </w:num>
  <w:num w:numId="9">
    <w:abstractNumId w:val="16"/>
  </w:num>
  <w:num w:numId="10">
    <w:abstractNumId w:val="19"/>
  </w:num>
  <w:num w:numId="11">
    <w:abstractNumId w:val="3"/>
  </w:num>
  <w:num w:numId="12">
    <w:abstractNumId w:val="12"/>
  </w:num>
  <w:num w:numId="13">
    <w:abstractNumId w:val="20"/>
  </w:num>
  <w:num w:numId="14">
    <w:abstractNumId w:val="21"/>
  </w:num>
  <w:num w:numId="15">
    <w:abstractNumId w:val="4"/>
  </w:num>
  <w:num w:numId="16">
    <w:abstractNumId w:val="22"/>
  </w:num>
  <w:num w:numId="17">
    <w:abstractNumId w:val="14"/>
  </w:num>
  <w:num w:numId="18">
    <w:abstractNumId w:val="5"/>
  </w:num>
  <w:num w:numId="19">
    <w:abstractNumId w:val="9"/>
  </w:num>
  <w:num w:numId="20">
    <w:abstractNumId w:val="25"/>
  </w:num>
  <w:num w:numId="21">
    <w:abstractNumId w:val="10"/>
  </w:num>
  <w:num w:numId="22">
    <w:abstractNumId w:val="24"/>
  </w:num>
  <w:num w:numId="23">
    <w:abstractNumId w:val="11"/>
  </w:num>
  <w:num w:numId="24">
    <w:abstractNumId w:val="8"/>
  </w:num>
  <w:num w:numId="25">
    <w:abstractNumId w:val="2"/>
  </w:num>
  <w:num w:numId="26">
    <w:abstractNumId w:val="26"/>
  </w:num>
  <w:num w:numId="27">
    <w:abstractNumId w:val="13"/>
  </w:num>
  <w:num w:numId="28">
    <w:abstractNumId w:val="7"/>
  </w:num>
  <w:num w:numId="29">
    <w:abstractNumId w:val="6"/>
  </w:num>
  <w:num w:numId="30">
    <w:abstractNumId w:val="18"/>
  </w:num>
  <w:num w:numId="31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AC"/>
    <w:rsid w:val="00000520"/>
    <w:rsid w:val="000034D2"/>
    <w:rsid w:val="00004B67"/>
    <w:rsid w:val="000054A6"/>
    <w:rsid w:val="00017FB6"/>
    <w:rsid w:val="000222A9"/>
    <w:rsid w:val="00025D07"/>
    <w:rsid w:val="00025E24"/>
    <w:rsid w:val="000325F0"/>
    <w:rsid w:val="00032EAB"/>
    <w:rsid w:val="00037360"/>
    <w:rsid w:val="00040BEC"/>
    <w:rsid w:val="00045832"/>
    <w:rsid w:val="00053E60"/>
    <w:rsid w:val="0005639E"/>
    <w:rsid w:val="00056BB8"/>
    <w:rsid w:val="00075971"/>
    <w:rsid w:val="00076743"/>
    <w:rsid w:val="00077667"/>
    <w:rsid w:val="000814E4"/>
    <w:rsid w:val="00094CB0"/>
    <w:rsid w:val="000A08E2"/>
    <w:rsid w:val="000A7FD6"/>
    <w:rsid w:val="000B0C90"/>
    <w:rsid w:val="000B1EEE"/>
    <w:rsid w:val="000B2A6B"/>
    <w:rsid w:val="000C33BF"/>
    <w:rsid w:val="000E30EB"/>
    <w:rsid w:val="000E4684"/>
    <w:rsid w:val="00103D41"/>
    <w:rsid w:val="001044DA"/>
    <w:rsid w:val="00112875"/>
    <w:rsid w:val="00122F73"/>
    <w:rsid w:val="00124089"/>
    <w:rsid w:val="00124D37"/>
    <w:rsid w:val="00127EDE"/>
    <w:rsid w:val="00131C86"/>
    <w:rsid w:val="00136940"/>
    <w:rsid w:val="00142E57"/>
    <w:rsid w:val="00144CED"/>
    <w:rsid w:val="00145BA8"/>
    <w:rsid w:val="001653CC"/>
    <w:rsid w:val="00173B94"/>
    <w:rsid w:val="00175C32"/>
    <w:rsid w:val="001A3F8A"/>
    <w:rsid w:val="001A56D2"/>
    <w:rsid w:val="001B3E55"/>
    <w:rsid w:val="001C34DA"/>
    <w:rsid w:val="001F49E2"/>
    <w:rsid w:val="00224178"/>
    <w:rsid w:val="00234C4F"/>
    <w:rsid w:val="00234FF7"/>
    <w:rsid w:val="00246048"/>
    <w:rsid w:val="002469FA"/>
    <w:rsid w:val="0025208A"/>
    <w:rsid w:val="00260A33"/>
    <w:rsid w:val="002611F5"/>
    <w:rsid w:val="00262022"/>
    <w:rsid w:val="002642F2"/>
    <w:rsid w:val="00274757"/>
    <w:rsid w:val="00293032"/>
    <w:rsid w:val="002949E9"/>
    <w:rsid w:val="002A621F"/>
    <w:rsid w:val="002A7CE4"/>
    <w:rsid w:val="002B34A0"/>
    <w:rsid w:val="002B3C30"/>
    <w:rsid w:val="002C3EBB"/>
    <w:rsid w:val="002D0EBA"/>
    <w:rsid w:val="002D3D59"/>
    <w:rsid w:val="002D61DB"/>
    <w:rsid w:val="002E71C3"/>
    <w:rsid w:val="003041EA"/>
    <w:rsid w:val="003063CA"/>
    <w:rsid w:val="00325427"/>
    <w:rsid w:val="00331F62"/>
    <w:rsid w:val="00332A5A"/>
    <w:rsid w:val="00333744"/>
    <w:rsid w:val="0034047B"/>
    <w:rsid w:val="00351501"/>
    <w:rsid w:val="00356C44"/>
    <w:rsid w:val="00357AB9"/>
    <w:rsid w:val="00362F1A"/>
    <w:rsid w:val="00363A77"/>
    <w:rsid w:val="00363CAA"/>
    <w:rsid w:val="003714FD"/>
    <w:rsid w:val="00386815"/>
    <w:rsid w:val="00396D60"/>
    <w:rsid w:val="003A4D41"/>
    <w:rsid w:val="003A5153"/>
    <w:rsid w:val="003A6720"/>
    <w:rsid w:val="003B441B"/>
    <w:rsid w:val="003B5C56"/>
    <w:rsid w:val="003C2E23"/>
    <w:rsid w:val="003D2029"/>
    <w:rsid w:val="003D5A8F"/>
    <w:rsid w:val="003E3FF0"/>
    <w:rsid w:val="003E45EE"/>
    <w:rsid w:val="003F1BC0"/>
    <w:rsid w:val="0040350C"/>
    <w:rsid w:val="00410DCB"/>
    <w:rsid w:val="004204D7"/>
    <w:rsid w:val="0042057B"/>
    <w:rsid w:val="004206A2"/>
    <w:rsid w:val="0042224C"/>
    <w:rsid w:val="004233CA"/>
    <w:rsid w:val="00445C29"/>
    <w:rsid w:val="00457ACB"/>
    <w:rsid w:val="00463603"/>
    <w:rsid w:val="00470EE1"/>
    <w:rsid w:val="00482B2F"/>
    <w:rsid w:val="0048402A"/>
    <w:rsid w:val="0049362B"/>
    <w:rsid w:val="00495D85"/>
    <w:rsid w:val="004B1A7A"/>
    <w:rsid w:val="004B7144"/>
    <w:rsid w:val="004C5651"/>
    <w:rsid w:val="004E0651"/>
    <w:rsid w:val="004E66E5"/>
    <w:rsid w:val="004F41DF"/>
    <w:rsid w:val="004F7AC5"/>
    <w:rsid w:val="00502B71"/>
    <w:rsid w:val="00525BC8"/>
    <w:rsid w:val="00526529"/>
    <w:rsid w:val="00532528"/>
    <w:rsid w:val="00540EAD"/>
    <w:rsid w:val="00543010"/>
    <w:rsid w:val="0055053D"/>
    <w:rsid w:val="005522FD"/>
    <w:rsid w:val="00560C04"/>
    <w:rsid w:val="00567469"/>
    <w:rsid w:val="00572D77"/>
    <w:rsid w:val="00574298"/>
    <w:rsid w:val="00574B7C"/>
    <w:rsid w:val="005B3F29"/>
    <w:rsid w:val="005B42ED"/>
    <w:rsid w:val="005B736F"/>
    <w:rsid w:val="005E4C19"/>
    <w:rsid w:val="005E61D9"/>
    <w:rsid w:val="005E6BC1"/>
    <w:rsid w:val="005E70DA"/>
    <w:rsid w:val="005F24DB"/>
    <w:rsid w:val="005F39D3"/>
    <w:rsid w:val="005F3A04"/>
    <w:rsid w:val="005F3B7F"/>
    <w:rsid w:val="005F4CA5"/>
    <w:rsid w:val="00602E97"/>
    <w:rsid w:val="0061665F"/>
    <w:rsid w:val="00623076"/>
    <w:rsid w:val="00625D0F"/>
    <w:rsid w:val="00632BAC"/>
    <w:rsid w:val="00633809"/>
    <w:rsid w:val="006439F8"/>
    <w:rsid w:val="00643BC3"/>
    <w:rsid w:val="00654B3C"/>
    <w:rsid w:val="00663825"/>
    <w:rsid w:val="00670A68"/>
    <w:rsid w:val="00670F57"/>
    <w:rsid w:val="00672B89"/>
    <w:rsid w:val="00675CB2"/>
    <w:rsid w:val="0069443F"/>
    <w:rsid w:val="00696FE3"/>
    <w:rsid w:val="006B485E"/>
    <w:rsid w:val="006C1709"/>
    <w:rsid w:val="006C3E85"/>
    <w:rsid w:val="006C4CBF"/>
    <w:rsid w:val="006C6134"/>
    <w:rsid w:val="006D5E0A"/>
    <w:rsid w:val="006D6D27"/>
    <w:rsid w:val="006E332B"/>
    <w:rsid w:val="007077BA"/>
    <w:rsid w:val="0072561F"/>
    <w:rsid w:val="00737AE1"/>
    <w:rsid w:val="00777061"/>
    <w:rsid w:val="00786386"/>
    <w:rsid w:val="007960B7"/>
    <w:rsid w:val="007A5893"/>
    <w:rsid w:val="007B15E8"/>
    <w:rsid w:val="007B6D0C"/>
    <w:rsid w:val="007C18E8"/>
    <w:rsid w:val="007C1D52"/>
    <w:rsid w:val="007C7C5C"/>
    <w:rsid w:val="007E3368"/>
    <w:rsid w:val="007E485F"/>
    <w:rsid w:val="007F2FBE"/>
    <w:rsid w:val="00800B37"/>
    <w:rsid w:val="00800C07"/>
    <w:rsid w:val="00807109"/>
    <w:rsid w:val="0081534B"/>
    <w:rsid w:val="0082414A"/>
    <w:rsid w:val="00831284"/>
    <w:rsid w:val="00831F12"/>
    <w:rsid w:val="00857B3F"/>
    <w:rsid w:val="00866CB5"/>
    <w:rsid w:val="00881F7E"/>
    <w:rsid w:val="008B0C99"/>
    <w:rsid w:val="008B63A0"/>
    <w:rsid w:val="008C3089"/>
    <w:rsid w:val="008C4836"/>
    <w:rsid w:val="008D0A31"/>
    <w:rsid w:val="008D3762"/>
    <w:rsid w:val="008D3B8D"/>
    <w:rsid w:val="008E0D5B"/>
    <w:rsid w:val="008E2574"/>
    <w:rsid w:val="008E49A6"/>
    <w:rsid w:val="008F4239"/>
    <w:rsid w:val="00901855"/>
    <w:rsid w:val="0090737E"/>
    <w:rsid w:val="00932B7A"/>
    <w:rsid w:val="00932CDF"/>
    <w:rsid w:val="009405C3"/>
    <w:rsid w:val="0094355E"/>
    <w:rsid w:val="009504BF"/>
    <w:rsid w:val="00956BBD"/>
    <w:rsid w:val="00963D50"/>
    <w:rsid w:val="00970766"/>
    <w:rsid w:val="009739D0"/>
    <w:rsid w:val="00987AEB"/>
    <w:rsid w:val="00990660"/>
    <w:rsid w:val="00993EE7"/>
    <w:rsid w:val="00995E11"/>
    <w:rsid w:val="009A4BB3"/>
    <w:rsid w:val="009A5436"/>
    <w:rsid w:val="009A64BF"/>
    <w:rsid w:val="009B4C9A"/>
    <w:rsid w:val="009B6F61"/>
    <w:rsid w:val="009D00AC"/>
    <w:rsid w:val="009D267C"/>
    <w:rsid w:val="009D5A43"/>
    <w:rsid w:val="009E2EE7"/>
    <w:rsid w:val="009F0A1E"/>
    <w:rsid w:val="009F2B53"/>
    <w:rsid w:val="00A22742"/>
    <w:rsid w:val="00A350FF"/>
    <w:rsid w:val="00A50B22"/>
    <w:rsid w:val="00A629DA"/>
    <w:rsid w:val="00A62A9E"/>
    <w:rsid w:val="00A724DF"/>
    <w:rsid w:val="00A726BF"/>
    <w:rsid w:val="00A85070"/>
    <w:rsid w:val="00A8638E"/>
    <w:rsid w:val="00A94398"/>
    <w:rsid w:val="00A94FA3"/>
    <w:rsid w:val="00A97074"/>
    <w:rsid w:val="00AA0951"/>
    <w:rsid w:val="00AA5FD8"/>
    <w:rsid w:val="00AC0816"/>
    <w:rsid w:val="00AC1AEB"/>
    <w:rsid w:val="00AC431C"/>
    <w:rsid w:val="00AE7562"/>
    <w:rsid w:val="00AE770D"/>
    <w:rsid w:val="00AF0962"/>
    <w:rsid w:val="00AF4DAC"/>
    <w:rsid w:val="00AF715C"/>
    <w:rsid w:val="00B12CCA"/>
    <w:rsid w:val="00B142B3"/>
    <w:rsid w:val="00B15333"/>
    <w:rsid w:val="00B17AAE"/>
    <w:rsid w:val="00B200F6"/>
    <w:rsid w:val="00B3023F"/>
    <w:rsid w:val="00B327B9"/>
    <w:rsid w:val="00B51B97"/>
    <w:rsid w:val="00B52C67"/>
    <w:rsid w:val="00B618FB"/>
    <w:rsid w:val="00B74A06"/>
    <w:rsid w:val="00B75F82"/>
    <w:rsid w:val="00B81199"/>
    <w:rsid w:val="00B86171"/>
    <w:rsid w:val="00B93E4C"/>
    <w:rsid w:val="00B9481F"/>
    <w:rsid w:val="00B969BF"/>
    <w:rsid w:val="00BA05D6"/>
    <w:rsid w:val="00BA1192"/>
    <w:rsid w:val="00BA35A5"/>
    <w:rsid w:val="00BA594B"/>
    <w:rsid w:val="00BB77D4"/>
    <w:rsid w:val="00BC515F"/>
    <w:rsid w:val="00BD73EC"/>
    <w:rsid w:val="00BE34F7"/>
    <w:rsid w:val="00C00388"/>
    <w:rsid w:val="00C03CA4"/>
    <w:rsid w:val="00C07642"/>
    <w:rsid w:val="00C10CC3"/>
    <w:rsid w:val="00C12D5A"/>
    <w:rsid w:val="00C1562B"/>
    <w:rsid w:val="00C16C47"/>
    <w:rsid w:val="00C17C0B"/>
    <w:rsid w:val="00C2495A"/>
    <w:rsid w:val="00C24F08"/>
    <w:rsid w:val="00C319A5"/>
    <w:rsid w:val="00C362FD"/>
    <w:rsid w:val="00C774F2"/>
    <w:rsid w:val="00C81DFF"/>
    <w:rsid w:val="00C83EF6"/>
    <w:rsid w:val="00C94437"/>
    <w:rsid w:val="00CA1A23"/>
    <w:rsid w:val="00CA50E8"/>
    <w:rsid w:val="00CA53E1"/>
    <w:rsid w:val="00CA65D5"/>
    <w:rsid w:val="00CB3FA5"/>
    <w:rsid w:val="00CC4AD9"/>
    <w:rsid w:val="00CD4563"/>
    <w:rsid w:val="00CE13D5"/>
    <w:rsid w:val="00CE3F56"/>
    <w:rsid w:val="00CF6C4D"/>
    <w:rsid w:val="00CF7E53"/>
    <w:rsid w:val="00D04E4F"/>
    <w:rsid w:val="00D06938"/>
    <w:rsid w:val="00D264C9"/>
    <w:rsid w:val="00D3322B"/>
    <w:rsid w:val="00D335F2"/>
    <w:rsid w:val="00D36165"/>
    <w:rsid w:val="00D41FFB"/>
    <w:rsid w:val="00D477EB"/>
    <w:rsid w:val="00D5338F"/>
    <w:rsid w:val="00D634D8"/>
    <w:rsid w:val="00D660D9"/>
    <w:rsid w:val="00D66BE8"/>
    <w:rsid w:val="00D73AEE"/>
    <w:rsid w:val="00D7457C"/>
    <w:rsid w:val="00D77714"/>
    <w:rsid w:val="00D77DBC"/>
    <w:rsid w:val="00D83CAB"/>
    <w:rsid w:val="00D85AE9"/>
    <w:rsid w:val="00D96387"/>
    <w:rsid w:val="00DB0086"/>
    <w:rsid w:val="00DB2F80"/>
    <w:rsid w:val="00DC26AB"/>
    <w:rsid w:val="00DC7725"/>
    <w:rsid w:val="00DD4321"/>
    <w:rsid w:val="00DE3FBE"/>
    <w:rsid w:val="00E028AD"/>
    <w:rsid w:val="00E0441F"/>
    <w:rsid w:val="00E0582A"/>
    <w:rsid w:val="00E22A91"/>
    <w:rsid w:val="00E270B6"/>
    <w:rsid w:val="00E61740"/>
    <w:rsid w:val="00E73F7C"/>
    <w:rsid w:val="00E7714E"/>
    <w:rsid w:val="00E809FA"/>
    <w:rsid w:val="00E8123A"/>
    <w:rsid w:val="00E842F1"/>
    <w:rsid w:val="00E91E45"/>
    <w:rsid w:val="00E92167"/>
    <w:rsid w:val="00E9352C"/>
    <w:rsid w:val="00E9769D"/>
    <w:rsid w:val="00EA0F57"/>
    <w:rsid w:val="00ED4996"/>
    <w:rsid w:val="00ED5502"/>
    <w:rsid w:val="00EE0F01"/>
    <w:rsid w:val="00EF3869"/>
    <w:rsid w:val="00EF5B24"/>
    <w:rsid w:val="00F16E3A"/>
    <w:rsid w:val="00F178F0"/>
    <w:rsid w:val="00F205DA"/>
    <w:rsid w:val="00F209AD"/>
    <w:rsid w:val="00F54566"/>
    <w:rsid w:val="00F6043F"/>
    <w:rsid w:val="00F62BA5"/>
    <w:rsid w:val="00F63135"/>
    <w:rsid w:val="00F634E5"/>
    <w:rsid w:val="00F63AD9"/>
    <w:rsid w:val="00F7224E"/>
    <w:rsid w:val="00F96400"/>
    <w:rsid w:val="00F97FED"/>
    <w:rsid w:val="00FA101B"/>
    <w:rsid w:val="00FB6B73"/>
    <w:rsid w:val="00FC26FD"/>
    <w:rsid w:val="00FC3169"/>
    <w:rsid w:val="00FD1801"/>
    <w:rsid w:val="00FD6A81"/>
    <w:rsid w:val="00FE2FAC"/>
    <w:rsid w:val="00FE3BDF"/>
    <w:rsid w:val="00FF2231"/>
    <w:rsid w:val="00FF2813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5FB78"/>
  <w15:docId w15:val="{5BADD9C8-AA1F-4F7A-B9A9-B8D86776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01B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C5651"/>
    <w:pPr>
      <w:shd w:val="solid" w:color="C6D9F1" w:themeColor="text2" w:themeTint="33" w:fill="auto"/>
      <w:spacing w:after="120"/>
      <w:jc w:val="center"/>
      <w:outlineLvl w:val="0"/>
    </w:pPr>
    <w:rPr>
      <w:b/>
      <w:caps/>
      <w:sz w:val="24"/>
    </w:rPr>
  </w:style>
  <w:style w:type="paragraph" w:styleId="Heading2">
    <w:name w:val="heading 2"/>
    <w:basedOn w:val="Heading1"/>
    <w:next w:val="Normal"/>
    <w:autoRedefine/>
    <w:qFormat/>
    <w:rsid w:val="004C5651"/>
    <w:pPr>
      <w:shd w:val="solid" w:color="3609DD" w:fill="auto"/>
      <w:jc w:val="left"/>
      <w:outlineLvl w:val="1"/>
    </w:pPr>
    <w:rPr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2A7CE4"/>
    <w:pPr>
      <w:keepNext/>
      <w:jc w:val="both"/>
      <w:outlineLvl w:val="2"/>
    </w:pPr>
    <w:rPr>
      <w:rFonts w:ascii="Arial Rounded MT Bold" w:hAnsi="Arial Rounded MT Bold"/>
      <w:u w:val="single"/>
    </w:rPr>
  </w:style>
  <w:style w:type="paragraph" w:styleId="Heading4">
    <w:name w:val="heading 4"/>
    <w:basedOn w:val="Normal"/>
    <w:next w:val="Normal"/>
    <w:qFormat/>
    <w:rsid w:val="002A7CE4"/>
    <w:pPr>
      <w:keepNext/>
      <w:ind w:left="284"/>
      <w:jc w:val="both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2A7CE4"/>
    <w:pPr>
      <w:keepNext/>
      <w:spacing w:before="60" w:after="60"/>
      <w:outlineLvl w:val="4"/>
    </w:pPr>
    <w:rPr>
      <w:b/>
      <w:i/>
      <w:sz w:val="20"/>
    </w:rPr>
  </w:style>
  <w:style w:type="paragraph" w:styleId="Heading6">
    <w:name w:val="heading 6"/>
    <w:basedOn w:val="Normal"/>
    <w:next w:val="Normal"/>
    <w:qFormat/>
    <w:rsid w:val="002A7CE4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A7CE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  <w:outlineLvl w:val="6"/>
    </w:pPr>
    <w:rPr>
      <w:b/>
      <w:i/>
      <w:spacing w:val="-2"/>
      <w:lang w:val="en-US"/>
    </w:rPr>
  </w:style>
  <w:style w:type="paragraph" w:styleId="Heading8">
    <w:name w:val="heading 8"/>
    <w:basedOn w:val="Normal"/>
    <w:next w:val="Normal"/>
    <w:qFormat/>
    <w:rsid w:val="002A7CE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  <w:outlineLvl w:val="7"/>
    </w:pPr>
    <w:rPr>
      <w:b/>
      <w:i/>
      <w:spacing w:val="-2"/>
      <w:lang w:val="en-US"/>
    </w:rPr>
  </w:style>
  <w:style w:type="paragraph" w:styleId="Heading9">
    <w:name w:val="heading 9"/>
    <w:basedOn w:val="Normal"/>
    <w:next w:val="Normal"/>
    <w:qFormat/>
    <w:rsid w:val="002A7CE4"/>
    <w:pPr>
      <w:keepNext/>
      <w:outlineLvl w:val="8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7C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7C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7CE4"/>
  </w:style>
  <w:style w:type="paragraph" w:styleId="Title">
    <w:name w:val="Title"/>
    <w:basedOn w:val="Normal"/>
    <w:qFormat/>
    <w:rsid w:val="00E270B6"/>
    <w:pPr>
      <w:jc w:val="center"/>
    </w:pPr>
    <w:rPr>
      <w:b/>
      <w:sz w:val="24"/>
    </w:rPr>
  </w:style>
  <w:style w:type="paragraph" w:styleId="BodyText">
    <w:name w:val="Body Text"/>
    <w:basedOn w:val="Normal"/>
    <w:rsid w:val="002A7CE4"/>
    <w:rPr>
      <w:spacing w:val="-3"/>
      <w:sz w:val="20"/>
      <w:lang w:val="en-US"/>
    </w:rPr>
  </w:style>
  <w:style w:type="paragraph" w:styleId="BodyText2">
    <w:name w:val="Body Text 2"/>
    <w:basedOn w:val="Normal"/>
    <w:rsid w:val="002A7CE4"/>
    <w:rPr>
      <w:b/>
      <w:sz w:val="20"/>
    </w:rPr>
  </w:style>
  <w:style w:type="paragraph" w:styleId="BodyTextIndent">
    <w:name w:val="Body Text Indent"/>
    <w:basedOn w:val="Normal"/>
    <w:rsid w:val="002A7CE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227"/>
      <w:jc w:val="both"/>
    </w:pPr>
    <w:rPr>
      <w:spacing w:val="-2"/>
      <w:lang w:val="en-US"/>
    </w:rPr>
  </w:style>
  <w:style w:type="paragraph" w:styleId="BlockText">
    <w:name w:val="Block Text"/>
    <w:basedOn w:val="Normal"/>
    <w:rsid w:val="002A7CE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2552" w:right="567"/>
      <w:jc w:val="both"/>
    </w:pPr>
    <w:rPr>
      <w:b/>
      <w:i/>
      <w:spacing w:val="-2"/>
      <w:sz w:val="20"/>
      <w:lang w:val="en-US"/>
    </w:rPr>
  </w:style>
  <w:style w:type="paragraph" w:styleId="BodyTextIndent2">
    <w:name w:val="Body Text Indent 2"/>
    <w:basedOn w:val="Normal"/>
    <w:rsid w:val="002A7CE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567"/>
    </w:pPr>
    <w:rPr>
      <w:spacing w:val="-3"/>
      <w:lang w:val="en-US"/>
    </w:rPr>
  </w:style>
  <w:style w:type="paragraph" w:styleId="BodyText3">
    <w:name w:val="Body Text 3"/>
    <w:basedOn w:val="Normal"/>
    <w:link w:val="BodyText3Char"/>
    <w:rsid w:val="002A7CE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</w:pPr>
    <w:rPr>
      <w:spacing w:val="-2"/>
      <w:lang w:val="en-US"/>
    </w:rPr>
  </w:style>
  <w:style w:type="paragraph" w:styleId="ListBullet">
    <w:name w:val="List Bullet"/>
    <w:basedOn w:val="Normal"/>
    <w:autoRedefine/>
    <w:rsid w:val="002A7CE4"/>
    <w:pPr>
      <w:numPr>
        <w:numId w:val="1"/>
      </w:numPr>
      <w:tabs>
        <w:tab w:val="clear" w:pos="360"/>
        <w:tab w:val="num" w:pos="720"/>
      </w:tabs>
      <w:ind w:left="720"/>
    </w:pPr>
    <w:rPr>
      <w:sz w:val="20"/>
    </w:rPr>
  </w:style>
  <w:style w:type="paragraph" w:styleId="BodyTextIndent3">
    <w:name w:val="Body Text Indent 3"/>
    <w:basedOn w:val="Normal"/>
    <w:rsid w:val="002A7CE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227"/>
    </w:pPr>
    <w:rPr>
      <w:b/>
      <w:bCs/>
      <w:i/>
      <w:iCs/>
      <w:spacing w:val="-2"/>
      <w:lang w:val="en-US"/>
    </w:rPr>
  </w:style>
  <w:style w:type="paragraph" w:styleId="ListNumber">
    <w:name w:val="List Number"/>
    <w:basedOn w:val="Normal"/>
    <w:rsid w:val="002A7CE4"/>
    <w:pPr>
      <w:numPr>
        <w:numId w:val="2"/>
      </w:numPr>
    </w:pPr>
  </w:style>
  <w:style w:type="table" w:styleId="TableGrid">
    <w:name w:val="Table Grid"/>
    <w:basedOn w:val="TableNormal"/>
    <w:rsid w:val="004233CA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basedOn w:val="DefaultParagraphFont"/>
    <w:link w:val="BodyText3"/>
    <w:rsid w:val="00B81199"/>
    <w:rPr>
      <w:spacing w:val="-2"/>
      <w:sz w:val="22"/>
    </w:rPr>
  </w:style>
  <w:style w:type="character" w:customStyle="1" w:styleId="HeaderChar">
    <w:name w:val="Header Char"/>
    <w:basedOn w:val="DefaultParagraphFont"/>
    <w:link w:val="Header"/>
    <w:rsid w:val="00E91E45"/>
    <w:rPr>
      <w:sz w:val="24"/>
      <w:lang w:val="en-AU"/>
    </w:rPr>
  </w:style>
  <w:style w:type="paragraph" w:styleId="BalloonText">
    <w:name w:val="Balloon Text"/>
    <w:basedOn w:val="Normal"/>
    <w:link w:val="BalloonTextChar"/>
    <w:rsid w:val="00881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1F7E"/>
    <w:rPr>
      <w:rFonts w:ascii="Tahoma" w:hAnsi="Tahoma" w:cs="Tahoma"/>
      <w:sz w:val="16"/>
      <w:szCs w:val="16"/>
      <w:lang w:val="en-AU" w:eastAsia="en-US"/>
    </w:rPr>
  </w:style>
  <w:style w:type="character" w:styleId="Emphasis">
    <w:name w:val="Emphasis"/>
    <w:qFormat/>
    <w:rsid w:val="00E270B6"/>
    <w:rPr>
      <w:i/>
      <w:color w:val="0070C0"/>
    </w:rPr>
  </w:style>
  <w:style w:type="paragraph" w:styleId="ListParagraph">
    <w:name w:val="List Paragraph"/>
    <w:basedOn w:val="Normal"/>
    <w:uiPriority w:val="34"/>
    <w:qFormat/>
    <w:rsid w:val="009D00A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E61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61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61D9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6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61D9"/>
    <w:rPr>
      <w:rFonts w:ascii="Arial" w:hAnsi="Arial" w:cs="Arial"/>
      <w:b/>
      <w:bCs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1C86"/>
    <w:rPr>
      <w:rFonts w:ascii="Arial" w:hAnsi="Arial" w:cs="Arial"/>
      <w:sz w:val="22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31C86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5E11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95E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5E11"/>
    <w:pPr>
      <w:spacing w:after="100"/>
      <w:ind w:left="220"/>
    </w:pPr>
  </w:style>
  <w:style w:type="character" w:customStyle="1" w:styleId="Heading5Char">
    <w:name w:val="Heading 5 Char"/>
    <w:basedOn w:val="DefaultParagraphFont"/>
    <w:link w:val="Heading5"/>
    <w:rsid w:val="00FB6B73"/>
    <w:rPr>
      <w:rFonts w:ascii="Arial" w:hAnsi="Arial" w:cs="Arial"/>
      <w:b/>
      <w:i/>
      <w:szCs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80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phne.ringi\AppData\Local\Microsoft\Windows\Temporary%20Internet%20Files\Content.Outlook\H230OHQI\JobDescriptionPerformanceReview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9AB63-63ED-48F2-A264-AE7F8885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JobDescriptionPerformanceReviewTemplate</Template>
  <TotalTime>284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Performance Review</vt:lpstr>
    </vt:vector>
  </TitlesOfParts>
  <Company>OFFICE OF THE PUBLIC SERVICE COMMISSIONER</Company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Performance Review</dc:title>
  <dc:subject>Recruitment and Performance Management</dc:subject>
  <dc:creator>daphne.ringi</dc:creator>
  <cp:lastModifiedBy>Repeta Puna</cp:lastModifiedBy>
  <cp:revision>18</cp:revision>
  <cp:lastPrinted>2015-03-24T23:43:00Z</cp:lastPrinted>
  <dcterms:created xsi:type="dcterms:W3CDTF">2020-12-08T20:13:00Z</dcterms:created>
  <dcterms:modified xsi:type="dcterms:W3CDTF">2020-12-15T23:40:00Z</dcterms:modified>
</cp:coreProperties>
</file>